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102A5" w14:textId="745CE83F" w:rsidR="006D6EF7" w:rsidRPr="00FC3C6F" w:rsidRDefault="006D6EF7" w:rsidP="006D6EF7">
      <w:pPr>
        <w:pStyle w:val="Header"/>
        <w:rPr>
          <w:rFonts w:cs="Arial"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8E4061">
        <w:rPr>
          <w:rFonts w:cs="Arial"/>
          <w:sz w:val="24"/>
          <w:szCs w:val="24"/>
        </w:rPr>
        <w:t>3GPP TSG-RAN WG2 Meeting #11</w:t>
      </w:r>
      <w:r w:rsidR="00B24CF9">
        <w:rPr>
          <w:rFonts w:cs="Arial"/>
          <w:sz w:val="24"/>
          <w:szCs w:val="24"/>
        </w:rPr>
        <w:t>7</w:t>
      </w:r>
      <w:r w:rsidRPr="008E4061">
        <w:rPr>
          <w:rFonts w:cs="Arial"/>
          <w:sz w:val="24"/>
          <w:szCs w:val="24"/>
        </w:rPr>
        <w:t xml:space="preserve"> electronic</w:t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="0067491E" w:rsidRPr="0067491E">
        <w:rPr>
          <w:rFonts w:cs="Arial"/>
          <w:sz w:val="24"/>
          <w:szCs w:val="24"/>
          <w:shd w:val="clear" w:color="auto" w:fill="FFFFFF"/>
        </w:rPr>
        <w:t>R2-2203206</w:t>
      </w:r>
    </w:p>
    <w:p w14:paraId="15296694" w14:textId="2B46B844" w:rsidR="006D6EF7" w:rsidRDefault="006D6EF7" w:rsidP="006D6EF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 w:cs="Arial"/>
          <w:b/>
          <w:sz w:val="24"/>
          <w:szCs w:val="24"/>
          <w:lang w:val="de-DE" w:eastAsia="zh-CN"/>
        </w:rPr>
      </w:pPr>
      <w:r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Online, </w:t>
      </w:r>
      <w:r w:rsidR="00B24CF9">
        <w:rPr>
          <w:rFonts w:ascii="Arial" w:eastAsia="SimSun" w:hAnsi="Arial" w:cs="Arial"/>
          <w:b/>
          <w:sz w:val="24"/>
          <w:szCs w:val="24"/>
          <w:lang w:val="de-DE" w:eastAsia="zh-CN"/>
        </w:rPr>
        <w:t>Februar</w:t>
      </w:r>
      <w:r w:rsidR="0067491E">
        <w:rPr>
          <w:rFonts w:ascii="Arial" w:eastAsia="SimSun" w:hAnsi="Arial" w:cs="Arial"/>
          <w:b/>
          <w:sz w:val="24"/>
          <w:szCs w:val="24"/>
          <w:lang w:val="de-DE" w:eastAsia="zh-CN"/>
        </w:rPr>
        <w:t>y</w:t>
      </w:r>
      <w:r w:rsidR="00B15877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 </w:t>
      </w:r>
      <w:r w:rsidR="00B24CF9">
        <w:rPr>
          <w:rFonts w:ascii="Arial" w:eastAsia="SimSun" w:hAnsi="Arial" w:cs="Arial"/>
          <w:b/>
          <w:sz w:val="24"/>
          <w:szCs w:val="24"/>
          <w:lang w:val="de-DE" w:eastAsia="zh-CN"/>
        </w:rPr>
        <w:t>21</w:t>
      </w:r>
      <w:r w:rsidR="005A59D6"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 </w:t>
      </w:r>
      <w:r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– </w:t>
      </w:r>
      <w:r w:rsidR="00B24CF9">
        <w:rPr>
          <w:rFonts w:ascii="Arial" w:eastAsia="SimSun" w:hAnsi="Arial" w:cs="Arial"/>
          <w:b/>
          <w:sz w:val="24"/>
          <w:szCs w:val="24"/>
          <w:lang w:val="de-DE" w:eastAsia="zh-CN"/>
        </w:rPr>
        <w:t>March 3</w:t>
      </w:r>
      <w:r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>, 202</w:t>
      </w:r>
      <w:r w:rsidR="00B15877">
        <w:rPr>
          <w:rFonts w:ascii="Arial" w:eastAsia="SimSun" w:hAnsi="Arial" w:cs="Arial"/>
          <w:b/>
          <w:sz w:val="24"/>
          <w:szCs w:val="24"/>
          <w:lang w:val="de-DE" w:eastAsia="zh-CN"/>
        </w:rPr>
        <w:t>2</w:t>
      </w:r>
    </w:p>
    <w:p w14:paraId="672A6659" w14:textId="77777777" w:rsidR="00633B27" w:rsidRPr="00DA6061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0CF29C68" w:rsidR="00633B27" w:rsidRPr="009D02AA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B15877">
        <w:rPr>
          <w:rFonts w:ascii="Arial Bold" w:eastAsia="MS Mincho" w:hAnsi="Arial Bold" w:cs="Arial"/>
          <w:b/>
          <w:sz w:val="24"/>
          <w:szCs w:val="24"/>
          <w:lang w:val="en-US" w:eastAsia="en-US"/>
        </w:rPr>
        <w:t>8</w:t>
      </w:r>
      <w:r w:rsidR="00E64FDC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B15877">
        <w:rPr>
          <w:rFonts w:ascii="Arial Bold" w:eastAsia="MS Mincho" w:hAnsi="Arial Bold" w:cs="Arial"/>
          <w:b/>
          <w:sz w:val="24"/>
          <w:szCs w:val="24"/>
          <w:lang w:val="en-US" w:eastAsia="en-US"/>
        </w:rPr>
        <w:t>18</w:t>
      </w:r>
      <w:r w:rsidR="00B66EA5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192FF2">
        <w:rPr>
          <w:rFonts w:ascii="Arial Bold" w:eastAsia="MS Mincho" w:hAnsi="Arial Bold" w:cs="Arial"/>
          <w:b/>
          <w:sz w:val="24"/>
          <w:szCs w:val="24"/>
          <w:lang w:val="en-US" w:eastAsia="en-US"/>
        </w:rPr>
        <w:t>2</w:t>
      </w:r>
    </w:p>
    <w:p w14:paraId="35623C8C" w14:textId="77777777" w:rsidR="00633B27" w:rsidRPr="003E3216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26E3B13D" w14:textId="255C3BD7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B15877" w:rsidRPr="00B15877">
        <w:rPr>
          <w:rFonts w:ascii="Arial" w:eastAsia="MS Mincho" w:hAnsi="Arial" w:cs="Arial"/>
          <w:b/>
          <w:sz w:val="24"/>
          <w:szCs w:val="24"/>
          <w:lang w:val="en-US"/>
        </w:rPr>
        <w:t>RNTI collision issue for different features in NR</w:t>
      </w:r>
      <w:r w:rsidR="00B15877">
        <w:rPr>
          <w:rFonts w:ascii="Arial" w:eastAsia="MS Mincho" w:hAnsi="Arial" w:cs="Arial"/>
          <w:b/>
          <w:sz w:val="23"/>
          <w:szCs w:val="23"/>
          <w:lang w:val="en-US" w:eastAsia="en-US"/>
        </w:rPr>
        <w:t xml:space="preserve"> 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2635E364" w14:textId="4DA32C16" w:rsidR="00DD4E7D" w:rsidRPr="00D3026E" w:rsidRDefault="00DD4E7D" w:rsidP="00391341">
      <w:pPr>
        <w:pStyle w:val="Heading1"/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bookmarkEnd w:id="10"/>
    <w:bookmarkEnd w:id="11"/>
    <w:bookmarkEnd w:id="12"/>
    <w:p w14:paraId="25CC1DCF" w14:textId="2A9672A6" w:rsidR="00533EF3" w:rsidRDefault="00533EF3" w:rsidP="00597455">
      <w:pPr>
        <w:jc w:val="both"/>
        <w:rPr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Different features that require </w:t>
      </w:r>
      <w:r w:rsidR="00001547">
        <w:rPr>
          <w:color w:val="000000" w:themeColor="text1"/>
          <w:sz w:val="22"/>
          <w:szCs w:val="22"/>
          <w:lang w:eastAsia="zh-CN"/>
        </w:rPr>
        <w:t xml:space="preserve">different </w:t>
      </w:r>
      <w:r>
        <w:rPr>
          <w:color w:val="000000" w:themeColor="text1"/>
          <w:sz w:val="22"/>
          <w:szCs w:val="22"/>
          <w:lang w:eastAsia="zh-CN"/>
        </w:rPr>
        <w:t xml:space="preserve">RACH partitioning will be supported in Re-17 such as SDT, </w:t>
      </w:r>
      <w:proofErr w:type="spellStart"/>
      <w:r>
        <w:rPr>
          <w:color w:val="000000" w:themeColor="text1"/>
          <w:sz w:val="22"/>
          <w:szCs w:val="22"/>
          <w:lang w:eastAsia="zh-CN"/>
        </w:rPr>
        <w:t>RedCap</w:t>
      </w:r>
      <w:proofErr w:type="spellEnd"/>
      <w:r>
        <w:rPr>
          <w:color w:val="000000" w:themeColor="text1"/>
          <w:sz w:val="22"/>
          <w:szCs w:val="22"/>
          <w:lang w:eastAsia="zh-CN"/>
        </w:rPr>
        <w:t>, Coverage enhancement, and slicing. However, RANTI collision</w:t>
      </w:r>
      <w:r w:rsidR="00001547">
        <w:rPr>
          <w:color w:val="000000" w:themeColor="text1"/>
          <w:sz w:val="22"/>
          <w:szCs w:val="22"/>
          <w:lang w:eastAsia="zh-CN"/>
        </w:rPr>
        <w:t xml:space="preserve">s </w:t>
      </w:r>
      <w:r w:rsidR="00001547" w:rsidRPr="00C43AE3">
        <w:rPr>
          <w:rFonts w:cstheme="minorHAnsi"/>
          <w:sz w:val="22"/>
          <w:szCs w:val="22"/>
        </w:rPr>
        <w:t xml:space="preserve">between UEs transmitting </w:t>
      </w:r>
      <w:r w:rsidR="00001547">
        <w:rPr>
          <w:rFonts w:cstheme="minorHAnsi"/>
          <w:sz w:val="22"/>
          <w:szCs w:val="22"/>
        </w:rPr>
        <w:t xml:space="preserve">on </w:t>
      </w:r>
      <w:r w:rsidR="00001547" w:rsidRPr="00C43AE3">
        <w:rPr>
          <w:rFonts w:cstheme="minorHAnsi"/>
          <w:sz w:val="22"/>
          <w:szCs w:val="22"/>
        </w:rPr>
        <w:t xml:space="preserve">different </w:t>
      </w:r>
      <w:r w:rsidR="00001547" w:rsidRPr="00C43AE3">
        <w:rPr>
          <w:sz w:val="22"/>
          <w:szCs w:val="22"/>
        </w:rPr>
        <w:t>PRACH</w:t>
      </w:r>
      <w:r w:rsidR="00001547">
        <w:rPr>
          <w:sz w:val="22"/>
          <w:szCs w:val="22"/>
        </w:rPr>
        <w:t xml:space="preserve"> partitions </w:t>
      </w:r>
      <w:r w:rsidR="00001547">
        <w:rPr>
          <w:color w:val="000000" w:themeColor="text1"/>
          <w:sz w:val="22"/>
          <w:szCs w:val="22"/>
          <w:lang w:eastAsia="zh-CN"/>
        </w:rPr>
        <w:t>corresponding to</w:t>
      </w:r>
      <w:r>
        <w:rPr>
          <w:color w:val="000000" w:themeColor="text1"/>
          <w:sz w:val="22"/>
          <w:szCs w:val="22"/>
          <w:lang w:eastAsia="zh-CN"/>
        </w:rPr>
        <w:t xml:space="preserve"> different features have been identified</w:t>
      </w:r>
      <w:r w:rsidR="00001547">
        <w:rPr>
          <w:color w:val="000000" w:themeColor="text1"/>
          <w:sz w:val="22"/>
          <w:szCs w:val="22"/>
          <w:lang w:eastAsia="zh-CN"/>
        </w:rPr>
        <w:t xml:space="preserve"> as an issue</w:t>
      </w:r>
      <w:r>
        <w:rPr>
          <w:color w:val="000000" w:themeColor="text1"/>
          <w:sz w:val="22"/>
          <w:szCs w:val="22"/>
          <w:lang w:eastAsia="zh-CN"/>
        </w:rPr>
        <w:t>, and email discussion has been initiated to summarise the issue and possible solutions [</w:t>
      </w:r>
      <w:r w:rsidR="00001547">
        <w:rPr>
          <w:color w:val="000000" w:themeColor="text1"/>
          <w:sz w:val="22"/>
          <w:szCs w:val="22"/>
          <w:lang w:eastAsia="zh-CN"/>
        </w:rPr>
        <w:t>3</w:t>
      </w:r>
      <w:r>
        <w:rPr>
          <w:color w:val="000000" w:themeColor="text1"/>
          <w:sz w:val="22"/>
          <w:szCs w:val="22"/>
          <w:lang w:eastAsia="zh-CN"/>
        </w:rPr>
        <w:t>].</w:t>
      </w:r>
    </w:p>
    <w:p w14:paraId="74956477" w14:textId="312BC363" w:rsidR="001270DA" w:rsidRDefault="001270DA" w:rsidP="00597455">
      <w:pPr>
        <w:jc w:val="both"/>
        <w:rPr>
          <w:sz w:val="22"/>
          <w:szCs w:val="22"/>
        </w:rPr>
      </w:pPr>
      <w:r w:rsidRPr="00C43AE3">
        <w:rPr>
          <w:sz w:val="22"/>
          <w:szCs w:val="22"/>
        </w:rPr>
        <w:t xml:space="preserve">In this contribution, we discuss </w:t>
      </w:r>
      <w:r w:rsidR="00344891">
        <w:rPr>
          <w:sz w:val="22"/>
          <w:szCs w:val="22"/>
        </w:rPr>
        <w:t>the</w:t>
      </w:r>
      <w:r w:rsidR="00344891" w:rsidRPr="00C43AE3">
        <w:rPr>
          <w:rFonts w:eastAsia="MS Mincho"/>
          <w:sz w:val="22"/>
          <w:szCs w:val="22"/>
          <w:lang w:val="en-US" w:eastAsia="en-US"/>
        </w:rPr>
        <w:t xml:space="preserve"> issue of </w:t>
      </w:r>
      <w:r w:rsidR="00344891" w:rsidRPr="00C43AE3">
        <w:rPr>
          <w:rFonts w:cstheme="minorHAnsi"/>
          <w:sz w:val="22"/>
          <w:szCs w:val="22"/>
        </w:rPr>
        <w:t xml:space="preserve">RNTI collisions between UEs transmitting </w:t>
      </w:r>
      <w:r w:rsidR="00344891">
        <w:rPr>
          <w:rFonts w:cstheme="minorHAnsi"/>
          <w:sz w:val="22"/>
          <w:szCs w:val="22"/>
        </w:rPr>
        <w:t xml:space="preserve">on </w:t>
      </w:r>
      <w:r w:rsidR="00344891" w:rsidRPr="00C43AE3">
        <w:rPr>
          <w:rFonts w:cstheme="minorHAnsi"/>
          <w:sz w:val="22"/>
          <w:szCs w:val="22"/>
        </w:rPr>
        <w:t xml:space="preserve">different </w:t>
      </w:r>
      <w:r w:rsidR="00344891" w:rsidRPr="00C43AE3">
        <w:rPr>
          <w:sz w:val="22"/>
          <w:szCs w:val="22"/>
        </w:rPr>
        <w:t>PRACH</w:t>
      </w:r>
      <w:r w:rsidR="00C92ACB">
        <w:rPr>
          <w:sz w:val="22"/>
          <w:szCs w:val="22"/>
        </w:rPr>
        <w:t xml:space="preserve"> partitions</w:t>
      </w:r>
      <w:r w:rsidR="00344891">
        <w:rPr>
          <w:sz w:val="22"/>
          <w:szCs w:val="22"/>
        </w:rPr>
        <w:t xml:space="preserve"> </w:t>
      </w:r>
      <w:r w:rsidR="00963B4D">
        <w:rPr>
          <w:sz w:val="22"/>
          <w:szCs w:val="22"/>
        </w:rPr>
        <w:t xml:space="preserve">corresponding on different </w:t>
      </w:r>
      <w:r w:rsidR="00C92ACB">
        <w:rPr>
          <w:color w:val="000000" w:themeColor="text1"/>
          <w:sz w:val="22"/>
          <w:szCs w:val="22"/>
          <w:lang w:eastAsia="zh-CN"/>
        </w:rPr>
        <w:t>feature</w:t>
      </w:r>
      <w:r w:rsidR="00963B4D">
        <w:rPr>
          <w:sz w:val="22"/>
          <w:szCs w:val="22"/>
        </w:rPr>
        <w:t>s</w:t>
      </w:r>
      <w:r w:rsidR="00C92ACB">
        <w:rPr>
          <w:sz w:val="22"/>
          <w:szCs w:val="22"/>
        </w:rPr>
        <w:t xml:space="preserve"> where </w:t>
      </w:r>
      <w:r w:rsidR="00C92ACB" w:rsidRPr="00C43AE3">
        <w:rPr>
          <w:sz w:val="22"/>
          <w:szCs w:val="22"/>
        </w:rPr>
        <w:t>PRACH</w:t>
      </w:r>
      <w:r w:rsidR="00C92ACB">
        <w:rPr>
          <w:sz w:val="22"/>
          <w:szCs w:val="22"/>
        </w:rPr>
        <w:t xml:space="preserve"> partitions</w:t>
      </w:r>
      <w:r w:rsidR="00963B4D">
        <w:rPr>
          <w:sz w:val="22"/>
          <w:szCs w:val="22"/>
        </w:rPr>
        <w:t xml:space="preserve"> locat</w:t>
      </w:r>
      <w:r w:rsidR="00C92ACB">
        <w:rPr>
          <w:sz w:val="22"/>
          <w:szCs w:val="22"/>
        </w:rPr>
        <w:t>e</w:t>
      </w:r>
      <w:r w:rsidR="00963B4D">
        <w:rPr>
          <w:sz w:val="22"/>
          <w:szCs w:val="22"/>
        </w:rPr>
        <w:t xml:space="preserve"> </w:t>
      </w:r>
      <w:r w:rsidR="00597455" w:rsidRPr="00C43AE3">
        <w:rPr>
          <w:sz w:val="22"/>
          <w:szCs w:val="22"/>
        </w:rPr>
        <w:t>on the same slot</w:t>
      </w:r>
      <w:r w:rsidR="007357F9" w:rsidRPr="00C43AE3">
        <w:rPr>
          <w:sz w:val="22"/>
          <w:szCs w:val="22"/>
        </w:rPr>
        <w:t xml:space="preserve"> of the same BWP</w:t>
      </w:r>
      <w:r w:rsidR="00597455" w:rsidRPr="00C43AE3">
        <w:rPr>
          <w:sz w:val="22"/>
          <w:szCs w:val="22"/>
        </w:rPr>
        <w:t>.</w:t>
      </w:r>
    </w:p>
    <w:p w14:paraId="791138DD" w14:textId="77777777" w:rsidR="001270DA" w:rsidRDefault="001270DA" w:rsidP="001270DA">
      <w:pPr>
        <w:jc w:val="both"/>
        <w:rPr>
          <w:sz w:val="22"/>
          <w:szCs w:val="22"/>
        </w:rPr>
      </w:pPr>
    </w:p>
    <w:p w14:paraId="29653389" w14:textId="4334E834" w:rsidR="006B3A7C" w:rsidRPr="00AE48E7" w:rsidRDefault="00AE48E7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 w:rsidRPr="00AE48E7">
        <w:rPr>
          <w:rFonts w:ascii="Times New Roman" w:eastAsia="MS Mincho" w:hAnsi="Times New Roman"/>
          <w:b/>
          <w:sz w:val="28"/>
          <w:szCs w:val="28"/>
          <w:lang w:val="en-US" w:eastAsia="en-US"/>
        </w:rPr>
        <w:t xml:space="preserve">RNTI </w:t>
      </w:r>
      <w:r w:rsidR="00C43AE3">
        <w:rPr>
          <w:rFonts w:ascii="Times New Roman" w:eastAsia="MS Mincho" w:hAnsi="Times New Roman"/>
          <w:b/>
          <w:sz w:val="28"/>
          <w:szCs w:val="28"/>
          <w:lang w:val="en-US" w:eastAsia="en-US"/>
        </w:rPr>
        <w:t>collision issues for different features</w:t>
      </w:r>
    </w:p>
    <w:p w14:paraId="459CCD8D" w14:textId="69BE5A4A" w:rsidR="001F1EFB" w:rsidRPr="001F1EFB" w:rsidRDefault="001F1EFB" w:rsidP="002A718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="MS Mincho"/>
          <w:sz w:val="22"/>
          <w:szCs w:val="22"/>
          <w:lang w:val="en-US" w:eastAsia="en-US"/>
        </w:rPr>
      </w:pPr>
      <w:r w:rsidRPr="001F1EFB">
        <w:rPr>
          <w:sz w:val="22"/>
          <w:szCs w:val="22"/>
          <w:lang w:val="en-US"/>
        </w:rPr>
        <w:t xml:space="preserve">The legacy </w:t>
      </w:r>
      <w:r w:rsidRPr="001F1EFB">
        <w:rPr>
          <w:rFonts w:eastAsia="MS Mincho"/>
          <w:sz w:val="22"/>
          <w:szCs w:val="22"/>
          <w:lang w:val="en-US" w:eastAsia="en-US"/>
        </w:rPr>
        <w:t xml:space="preserve">RA-RNTI and </w:t>
      </w:r>
      <w:proofErr w:type="spellStart"/>
      <w:r w:rsidRPr="001F1EFB">
        <w:rPr>
          <w:rFonts w:eastAsia="MS Mincho"/>
          <w:sz w:val="22"/>
          <w:szCs w:val="22"/>
          <w:lang w:val="en-US" w:eastAsia="en-US"/>
        </w:rPr>
        <w:t>MsgB</w:t>
      </w:r>
      <w:proofErr w:type="spellEnd"/>
      <w:r w:rsidRPr="001F1EFB">
        <w:rPr>
          <w:rFonts w:eastAsia="MS Mincho"/>
          <w:sz w:val="22"/>
          <w:szCs w:val="22"/>
          <w:lang w:val="en-US" w:eastAsia="en-US"/>
        </w:rPr>
        <w:t>-RNTI are calculated as follows</w:t>
      </w:r>
      <w:r w:rsidR="000B3EAE">
        <w:rPr>
          <w:rFonts w:eastAsia="MS Mincho"/>
          <w:sz w:val="22"/>
          <w:szCs w:val="22"/>
          <w:lang w:val="en-US" w:eastAsia="en-US"/>
        </w:rPr>
        <w:t xml:space="preserve"> (TS 38.321)</w:t>
      </w:r>
      <w:r w:rsidRPr="001F1EFB">
        <w:rPr>
          <w:rFonts w:eastAsia="MS Mincho"/>
          <w:sz w:val="22"/>
          <w:szCs w:val="22"/>
          <w:lang w:val="en-US" w:eastAsia="en-US"/>
        </w:rPr>
        <w:t>:</w:t>
      </w:r>
    </w:p>
    <w:p w14:paraId="0185F532" w14:textId="326CFE0E" w:rsidR="000B3EAE" w:rsidRDefault="000B3EAE" w:rsidP="000B3EAE">
      <w:pPr>
        <w:ind w:left="284"/>
        <w:rPr>
          <w:lang w:eastAsia="ko-KR"/>
        </w:rPr>
      </w:pPr>
      <w:r w:rsidRPr="007B2F77">
        <w:rPr>
          <w:lang w:eastAsia="ko-KR"/>
        </w:rPr>
        <w:t>The RA-RNTI</w:t>
      </w:r>
      <w:r>
        <w:rPr>
          <w:lang w:eastAsia="ko-KR"/>
        </w:rPr>
        <w:t>/</w:t>
      </w:r>
      <w:r w:rsidRPr="000B3EAE">
        <w:rPr>
          <w:lang w:eastAsia="ko-KR"/>
        </w:rPr>
        <w:t xml:space="preserve"> </w:t>
      </w:r>
      <w:r w:rsidRPr="007B2F77">
        <w:rPr>
          <w:lang w:eastAsia="ko-KR"/>
        </w:rPr>
        <w:t>MSGB-RNTI associated with the PRACH occasion in which the Random</w:t>
      </w:r>
      <w:r w:rsidR="00131099">
        <w:rPr>
          <w:lang w:eastAsia="ko-KR"/>
        </w:rPr>
        <w:t>-</w:t>
      </w:r>
      <w:r w:rsidRPr="007B2F77">
        <w:rPr>
          <w:lang w:eastAsia="ko-KR"/>
        </w:rPr>
        <w:t>Access Preamble is transmitted, is computed as:</w:t>
      </w:r>
    </w:p>
    <w:p w14:paraId="53D7336D" w14:textId="11BC57EE" w:rsidR="000B3EAE" w:rsidRPr="000B3EAE" w:rsidRDefault="000B3EAE" w:rsidP="000B3EAE">
      <w:pPr>
        <w:ind w:left="284"/>
        <w:rPr>
          <w:b/>
          <w:bCs/>
          <w:lang w:eastAsia="ko-KR"/>
        </w:rPr>
      </w:pPr>
      <w:r w:rsidRPr="000B3EAE">
        <w:rPr>
          <w:b/>
          <w:bCs/>
          <w:lang w:eastAsia="ko-KR"/>
        </w:rPr>
        <w:t xml:space="preserve">RA-RNTI = 1 + </w:t>
      </w:r>
      <w:proofErr w:type="spellStart"/>
      <w:r w:rsidRPr="000B3EAE">
        <w:rPr>
          <w:b/>
          <w:bCs/>
          <w:lang w:eastAsia="ko-KR"/>
        </w:rPr>
        <w:t>s_id</w:t>
      </w:r>
      <w:proofErr w:type="spellEnd"/>
      <w:r w:rsidRPr="000B3EAE">
        <w:rPr>
          <w:b/>
          <w:bCs/>
          <w:lang w:eastAsia="ko-KR"/>
        </w:rPr>
        <w:t xml:space="preserve"> + 14 × </w:t>
      </w:r>
      <w:proofErr w:type="spellStart"/>
      <w:r w:rsidRPr="000B3EAE">
        <w:rPr>
          <w:b/>
          <w:bCs/>
          <w:lang w:eastAsia="ko-KR"/>
        </w:rPr>
        <w:t>t_id</w:t>
      </w:r>
      <w:proofErr w:type="spellEnd"/>
      <w:r w:rsidRPr="000B3EAE">
        <w:rPr>
          <w:b/>
          <w:bCs/>
          <w:lang w:eastAsia="ko-KR"/>
        </w:rPr>
        <w:t xml:space="preserve"> + 14 × 80 × </w:t>
      </w:r>
      <w:proofErr w:type="spellStart"/>
      <w:r w:rsidRPr="000B3EAE">
        <w:rPr>
          <w:b/>
          <w:bCs/>
          <w:lang w:eastAsia="ko-KR"/>
        </w:rPr>
        <w:t>f_id</w:t>
      </w:r>
      <w:proofErr w:type="spellEnd"/>
      <w:r w:rsidRPr="000B3EAE">
        <w:rPr>
          <w:b/>
          <w:bCs/>
          <w:lang w:eastAsia="ko-KR"/>
        </w:rPr>
        <w:t xml:space="preserve"> + 14 × 80 × 8 × </w:t>
      </w:r>
      <w:proofErr w:type="spellStart"/>
      <w:r w:rsidRPr="000B3EAE">
        <w:rPr>
          <w:b/>
          <w:bCs/>
          <w:lang w:eastAsia="ko-KR"/>
        </w:rPr>
        <w:t>ul_carrier_id</w:t>
      </w:r>
      <w:proofErr w:type="spellEnd"/>
    </w:p>
    <w:p w14:paraId="429A31AB" w14:textId="7B71B26F" w:rsidR="000B3EAE" w:rsidRPr="000B3EAE" w:rsidRDefault="000B3EAE" w:rsidP="000B3EAE">
      <w:pPr>
        <w:pStyle w:val="EQ"/>
        <w:ind w:left="284"/>
        <w:rPr>
          <w:b/>
          <w:bCs/>
          <w:lang w:eastAsia="ko-KR"/>
        </w:rPr>
      </w:pPr>
      <w:r w:rsidRPr="000B3EAE">
        <w:rPr>
          <w:b/>
          <w:bCs/>
          <w:lang w:eastAsia="ko-KR"/>
        </w:rPr>
        <w:t>MSGB-RNTI = 1 + s_id + 14 × t_id + 14 × 80 × f_id + 14 × 80 × 8 × ul_carrier_id + 14 × 80 × 8 × 2</w:t>
      </w:r>
    </w:p>
    <w:p w14:paraId="7431C921" w14:textId="7C1380A2" w:rsidR="000B3EAE" w:rsidRDefault="000B3EAE" w:rsidP="000B3EAE">
      <w:pPr>
        <w:ind w:left="284"/>
        <w:rPr>
          <w:lang w:eastAsia="ko-KR"/>
        </w:rPr>
      </w:pPr>
      <w:r w:rsidRPr="007B2F77">
        <w:rPr>
          <w:lang w:eastAsia="ko-KR"/>
        </w:rPr>
        <w:t xml:space="preserve">where </w:t>
      </w:r>
      <w:proofErr w:type="spellStart"/>
      <w:r w:rsidRPr="007B2F77">
        <w:rPr>
          <w:lang w:eastAsia="ko-KR"/>
        </w:rPr>
        <w:t>s_id</w:t>
      </w:r>
      <w:proofErr w:type="spellEnd"/>
      <w:r w:rsidRPr="007B2F77">
        <w:rPr>
          <w:lang w:eastAsia="ko-KR"/>
        </w:rPr>
        <w:t xml:space="preserve"> is the index of the first OFDM symbol of the PRACH occasion (0 </w:t>
      </w:r>
      <w:r w:rsidRPr="007B2F77">
        <w:rPr>
          <w:noProof/>
        </w:rPr>
        <w:t>≤</w:t>
      </w:r>
      <w:r w:rsidRPr="007B2F77">
        <w:rPr>
          <w:noProof/>
          <w:lang w:eastAsia="ko-KR"/>
        </w:rPr>
        <w:t xml:space="preserve"> </w:t>
      </w:r>
      <w:proofErr w:type="spellStart"/>
      <w:r w:rsidRPr="007B2F77">
        <w:rPr>
          <w:lang w:eastAsia="ko-KR"/>
        </w:rPr>
        <w:t>s_id</w:t>
      </w:r>
      <w:proofErr w:type="spellEnd"/>
      <w:r w:rsidRPr="007B2F77">
        <w:rPr>
          <w:lang w:eastAsia="ko-KR"/>
        </w:rPr>
        <w:t xml:space="preserve"> &lt; 14), </w:t>
      </w:r>
      <w:proofErr w:type="spellStart"/>
      <w:r w:rsidRPr="007B2F77">
        <w:rPr>
          <w:lang w:eastAsia="ko-KR"/>
        </w:rPr>
        <w:t>t_id</w:t>
      </w:r>
      <w:proofErr w:type="spellEnd"/>
      <w:r w:rsidRPr="007B2F77">
        <w:rPr>
          <w:lang w:eastAsia="ko-KR"/>
        </w:rPr>
        <w:t xml:space="preserve"> is the index of the first slot of the PRACH occasion in a system frame (0 </w:t>
      </w:r>
      <w:r w:rsidRPr="007B2F77">
        <w:rPr>
          <w:noProof/>
        </w:rPr>
        <w:t>≤</w:t>
      </w:r>
      <w:r w:rsidRPr="007B2F77">
        <w:rPr>
          <w:lang w:eastAsia="ko-KR"/>
        </w:rPr>
        <w:t xml:space="preserve"> </w:t>
      </w:r>
      <w:proofErr w:type="spellStart"/>
      <w:r w:rsidRPr="007B2F77">
        <w:rPr>
          <w:lang w:eastAsia="ko-KR"/>
        </w:rPr>
        <w:t>t_id</w:t>
      </w:r>
      <w:proofErr w:type="spellEnd"/>
      <w:r w:rsidRPr="007B2F77">
        <w:rPr>
          <w:lang w:eastAsia="ko-KR"/>
        </w:rPr>
        <w:t xml:space="preserve"> &lt; 80), where the subcarrier spacing to determine </w:t>
      </w:r>
      <w:proofErr w:type="spellStart"/>
      <w:r w:rsidRPr="007B2F77">
        <w:rPr>
          <w:lang w:eastAsia="ko-KR"/>
        </w:rPr>
        <w:t>t_id</w:t>
      </w:r>
      <w:proofErr w:type="spellEnd"/>
      <w:r w:rsidRPr="007B2F77">
        <w:rPr>
          <w:lang w:eastAsia="ko-KR"/>
        </w:rPr>
        <w:t xml:space="preserve"> is based on the value of μ specified in clause 5.3.2 in TS 38.211 [8], </w:t>
      </w:r>
      <w:proofErr w:type="spellStart"/>
      <w:r w:rsidRPr="007B2F77">
        <w:rPr>
          <w:lang w:eastAsia="ko-KR"/>
        </w:rPr>
        <w:t>f_id</w:t>
      </w:r>
      <w:proofErr w:type="spellEnd"/>
      <w:r w:rsidRPr="007B2F77">
        <w:rPr>
          <w:lang w:eastAsia="ko-KR"/>
        </w:rPr>
        <w:t xml:space="preserve"> is the index of the PRACH occasion in the frequency domain (0 </w:t>
      </w:r>
      <w:r w:rsidRPr="007B2F77">
        <w:rPr>
          <w:noProof/>
        </w:rPr>
        <w:t>≤</w:t>
      </w:r>
      <w:r w:rsidRPr="007B2F77">
        <w:rPr>
          <w:lang w:eastAsia="ko-KR"/>
        </w:rPr>
        <w:t xml:space="preserve"> </w:t>
      </w:r>
      <w:proofErr w:type="spellStart"/>
      <w:r w:rsidRPr="007B2F77">
        <w:rPr>
          <w:lang w:eastAsia="ko-KR"/>
        </w:rPr>
        <w:t>f_id</w:t>
      </w:r>
      <w:proofErr w:type="spellEnd"/>
      <w:r w:rsidRPr="007B2F77">
        <w:rPr>
          <w:lang w:eastAsia="ko-KR"/>
        </w:rPr>
        <w:t xml:space="preserve"> &lt; 8), and </w:t>
      </w:r>
      <w:proofErr w:type="spellStart"/>
      <w:r w:rsidRPr="007B2F77">
        <w:rPr>
          <w:lang w:eastAsia="ko-KR"/>
        </w:rPr>
        <w:t>ul_carrier_id</w:t>
      </w:r>
      <w:proofErr w:type="spellEnd"/>
      <w:r w:rsidRPr="007B2F77">
        <w:rPr>
          <w:lang w:eastAsia="ko-KR"/>
        </w:rPr>
        <w:t xml:space="preserve"> is the UL carrier used for Random Access Preamble transmission (0 for NUL carrier, and 1 for SUL carrier).</w:t>
      </w:r>
    </w:p>
    <w:p w14:paraId="3CEC85BF" w14:textId="2951F002" w:rsidR="000861C7" w:rsidRDefault="0030399A" w:rsidP="00536FD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current specification, it is possible to configure </w:t>
      </w:r>
      <w:r w:rsidR="005E116F">
        <w:rPr>
          <w:rFonts w:cstheme="minorHAnsi"/>
          <w:sz w:val="22"/>
          <w:szCs w:val="22"/>
        </w:rPr>
        <w:t>separate</w:t>
      </w:r>
      <w:r w:rsidR="00963B4D" w:rsidRPr="00C43AE3">
        <w:rPr>
          <w:rFonts w:cstheme="minorHAnsi"/>
          <w:sz w:val="22"/>
          <w:szCs w:val="22"/>
        </w:rPr>
        <w:t xml:space="preserve"> </w:t>
      </w:r>
      <w:r w:rsidR="00963B4D" w:rsidRPr="00C43AE3">
        <w:rPr>
          <w:sz w:val="22"/>
          <w:szCs w:val="22"/>
        </w:rPr>
        <w:t xml:space="preserve">PRACH </w:t>
      </w:r>
      <w:r w:rsidR="005E116F">
        <w:rPr>
          <w:sz w:val="22"/>
          <w:szCs w:val="22"/>
        </w:rPr>
        <w:t xml:space="preserve">occasions </w:t>
      </w:r>
      <w:r w:rsidR="00963B4D">
        <w:rPr>
          <w:sz w:val="22"/>
          <w:szCs w:val="22"/>
        </w:rPr>
        <w:t xml:space="preserve">corresponding </w:t>
      </w:r>
      <w:r w:rsidR="00FD22B4">
        <w:rPr>
          <w:sz w:val="22"/>
          <w:szCs w:val="22"/>
        </w:rPr>
        <w:t>to</w:t>
      </w:r>
      <w:r w:rsidR="00963B4D">
        <w:rPr>
          <w:sz w:val="22"/>
          <w:szCs w:val="22"/>
        </w:rPr>
        <w:t xml:space="preserve"> different partitions locating </w:t>
      </w:r>
      <w:r w:rsidR="00963B4D" w:rsidRPr="00C43AE3">
        <w:rPr>
          <w:sz w:val="22"/>
          <w:szCs w:val="22"/>
        </w:rPr>
        <w:t>on the same slot of the same BWP.</w:t>
      </w:r>
      <w:r w:rsidR="00536FD8">
        <w:rPr>
          <w:sz w:val="22"/>
          <w:szCs w:val="22"/>
        </w:rPr>
        <w:t xml:space="preserve"> For</w:t>
      </w:r>
      <w:r w:rsidR="003D5C12">
        <w:rPr>
          <w:sz w:val="22"/>
          <w:szCs w:val="22"/>
        </w:rPr>
        <w:t xml:space="preserve"> example</w:t>
      </w:r>
      <w:r w:rsidR="00D1640E">
        <w:rPr>
          <w:sz w:val="22"/>
          <w:szCs w:val="22"/>
        </w:rPr>
        <w:t>,</w:t>
      </w:r>
      <w:r w:rsidR="003D5C12">
        <w:rPr>
          <w:sz w:val="22"/>
          <w:szCs w:val="22"/>
        </w:rPr>
        <w:t xml:space="preserve"> </w:t>
      </w:r>
      <w:r w:rsidR="00536FD8">
        <w:rPr>
          <w:sz w:val="22"/>
          <w:szCs w:val="22"/>
        </w:rPr>
        <w:t>as shown in</w:t>
      </w:r>
      <w:r w:rsidR="009B716B" w:rsidRPr="00DB7EAF">
        <w:rPr>
          <w:sz w:val="22"/>
          <w:szCs w:val="22"/>
        </w:rPr>
        <w:t xml:space="preserve"> Figure 1, </w:t>
      </w:r>
      <w:r w:rsidR="00AF4A6E">
        <w:rPr>
          <w:sz w:val="22"/>
          <w:szCs w:val="22"/>
        </w:rPr>
        <w:t xml:space="preserve">two partitions of </w:t>
      </w:r>
      <w:r w:rsidR="009411BB" w:rsidRPr="0095145B">
        <w:rPr>
          <w:sz w:val="22"/>
          <w:szCs w:val="22"/>
        </w:rPr>
        <w:t>4-step</w:t>
      </w:r>
      <w:r w:rsidR="009B716B" w:rsidRPr="0095145B">
        <w:rPr>
          <w:sz w:val="22"/>
          <w:szCs w:val="22"/>
        </w:rPr>
        <w:t xml:space="preserve"> </w:t>
      </w:r>
      <w:r w:rsidR="009B716B" w:rsidRPr="00DB7EAF">
        <w:rPr>
          <w:sz w:val="22"/>
          <w:szCs w:val="22"/>
        </w:rPr>
        <w:t>PRACH occasions (RO) can be configured independently in an FDM manner with the same starting OFDM symbol on the same slot</w:t>
      </w:r>
      <w:r w:rsidR="009B716B" w:rsidRPr="00DB7EAF" w:rsidDel="00B31B5B">
        <w:rPr>
          <w:sz w:val="22"/>
          <w:szCs w:val="22"/>
        </w:rPr>
        <w:t xml:space="preserve"> </w:t>
      </w:r>
      <w:r w:rsidR="009B716B" w:rsidRPr="00DB7EAF">
        <w:rPr>
          <w:sz w:val="22"/>
          <w:szCs w:val="22"/>
        </w:rPr>
        <w:t xml:space="preserve">of the same bandwidth part (BWP) of a cell. </w:t>
      </w:r>
    </w:p>
    <w:p w14:paraId="7BB500E7" w14:textId="31EC513F" w:rsidR="00E77AD4" w:rsidRPr="00DB7EAF" w:rsidRDefault="000861C7" w:rsidP="00536FD8">
      <w:pPr>
        <w:jc w:val="both"/>
        <w:rPr>
          <w:sz w:val="22"/>
          <w:szCs w:val="22"/>
        </w:rPr>
      </w:pPr>
      <w:r>
        <w:rPr>
          <w:sz w:val="22"/>
          <w:szCs w:val="22"/>
        </w:rPr>
        <w:t>Other configurations also exist where two separate PRACH partitions belonging to 2-step RACH are configured in the same slot.</w:t>
      </w:r>
    </w:p>
    <w:p w14:paraId="559F8B48" w14:textId="5AE1DF39" w:rsidR="00E77AD4" w:rsidRPr="00D1640E" w:rsidRDefault="00E77AD4" w:rsidP="00E77AD4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  <w:lang w:eastAsia="en-US"/>
        </w:rPr>
      </w:pPr>
      <w:r w:rsidRPr="00DB7EAF">
        <w:rPr>
          <w:sz w:val="22"/>
          <w:szCs w:val="22"/>
        </w:rPr>
        <w:t xml:space="preserve">From </w:t>
      </w:r>
      <w:r w:rsidR="000861C7" w:rsidRPr="00DB7EAF">
        <w:rPr>
          <w:sz w:val="22"/>
          <w:szCs w:val="22"/>
        </w:rPr>
        <w:t>Figure 1</w:t>
      </w:r>
      <w:r w:rsidRPr="00DB7EAF">
        <w:rPr>
          <w:sz w:val="22"/>
          <w:szCs w:val="22"/>
        </w:rPr>
        <w:t>, UE1</w:t>
      </w:r>
      <w:r w:rsidR="00A1697D">
        <w:rPr>
          <w:sz w:val="22"/>
          <w:szCs w:val="22"/>
        </w:rPr>
        <w:t xml:space="preserve"> with 4-step RACH</w:t>
      </w:r>
      <w:r w:rsidRPr="00DB7EAF">
        <w:rPr>
          <w:sz w:val="22"/>
          <w:szCs w:val="22"/>
        </w:rPr>
        <w:t xml:space="preserve"> </w:t>
      </w:r>
      <w:r w:rsidR="00AF4A6E">
        <w:rPr>
          <w:sz w:val="22"/>
          <w:szCs w:val="22"/>
        </w:rPr>
        <w:t xml:space="preserve">in partition 1 </w:t>
      </w:r>
      <w:r w:rsidRPr="00DB7EAF">
        <w:rPr>
          <w:sz w:val="22"/>
          <w:szCs w:val="22"/>
        </w:rPr>
        <w:t xml:space="preserve">and UE2 </w:t>
      </w:r>
      <w:r w:rsidR="00A1697D">
        <w:rPr>
          <w:sz w:val="22"/>
          <w:szCs w:val="22"/>
        </w:rPr>
        <w:t xml:space="preserve">with </w:t>
      </w:r>
      <w:r w:rsidR="00AF4A6E">
        <w:rPr>
          <w:sz w:val="22"/>
          <w:szCs w:val="22"/>
        </w:rPr>
        <w:t>4</w:t>
      </w:r>
      <w:r w:rsidR="00A1697D">
        <w:rPr>
          <w:sz w:val="22"/>
          <w:szCs w:val="22"/>
        </w:rPr>
        <w:t>-step RACH</w:t>
      </w:r>
      <w:r w:rsidR="00A1697D" w:rsidRPr="00DB7EAF">
        <w:rPr>
          <w:sz w:val="22"/>
          <w:szCs w:val="22"/>
        </w:rPr>
        <w:t xml:space="preserve"> </w:t>
      </w:r>
      <w:r w:rsidR="00AF4A6E">
        <w:rPr>
          <w:sz w:val="22"/>
          <w:szCs w:val="22"/>
        </w:rPr>
        <w:t xml:space="preserve">in partition 2 </w:t>
      </w:r>
      <w:r w:rsidRPr="00DB7EAF">
        <w:rPr>
          <w:sz w:val="22"/>
          <w:szCs w:val="22"/>
        </w:rPr>
        <w:t xml:space="preserve">have the same starting OFDM symbol and the same </w:t>
      </w:r>
      <w:r w:rsidRPr="00DB7EAF">
        <w:rPr>
          <w:rFonts w:cstheme="minorHAnsi"/>
          <w:sz w:val="22"/>
          <w:szCs w:val="22"/>
        </w:rPr>
        <w:t>frequency offset</w:t>
      </w:r>
      <w:r w:rsidRPr="00DB7EAF">
        <w:rPr>
          <w:sz w:val="22"/>
          <w:szCs w:val="22"/>
        </w:rPr>
        <w:t xml:space="preserve"> for the </w:t>
      </w:r>
      <w:r w:rsidR="00D1640E">
        <w:rPr>
          <w:sz w:val="22"/>
          <w:szCs w:val="22"/>
        </w:rPr>
        <w:t xml:space="preserve">PRACH </w:t>
      </w:r>
      <w:r w:rsidR="00D1640E" w:rsidRPr="00DB7EAF">
        <w:rPr>
          <w:sz w:val="22"/>
          <w:szCs w:val="22"/>
        </w:rPr>
        <w:t>occasions</w:t>
      </w:r>
      <w:r w:rsidRPr="00DB7EAF">
        <w:rPr>
          <w:sz w:val="22"/>
          <w:szCs w:val="22"/>
        </w:rPr>
        <w:t xml:space="preserve"> locating on the same slot of the same active BWP. Hence, after UE1 and UE2 have transmitted PRACH on their corresponding uplink </w:t>
      </w:r>
      <w:r w:rsidR="00D1640E" w:rsidRPr="00DB7EAF">
        <w:rPr>
          <w:sz w:val="22"/>
          <w:szCs w:val="22"/>
        </w:rPr>
        <w:t>occasion</w:t>
      </w:r>
      <w:r w:rsidR="00D1640E">
        <w:rPr>
          <w:sz w:val="22"/>
          <w:szCs w:val="22"/>
        </w:rPr>
        <w:t>s</w:t>
      </w:r>
      <w:r w:rsidRPr="00DB7EAF">
        <w:rPr>
          <w:sz w:val="22"/>
          <w:szCs w:val="22"/>
        </w:rPr>
        <w:t xml:space="preserve">, they </w:t>
      </w:r>
      <w:r w:rsidRPr="00DB7EAF">
        <w:rPr>
          <w:sz w:val="22"/>
          <w:szCs w:val="22"/>
          <w:lang w:eastAsia="en-US"/>
        </w:rPr>
        <w:t xml:space="preserve">will monitor a DCI in the downlink with the same RNTI </w:t>
      </w:r>
      <w:r w:rsidR="009A6ECD" w:rsidRPr="00DB7EAF">
        <w:rPr>
          <w:sz w:val="22"/>
          <w:szCs w:val="22"/>
          <w:lang w:eastAsia="en-US"/>
        </w:rPr>
        <w:t>o</w:t>
      </w:r>
      <w:r w:rsidRPr="00DB7EAF">
        <w:rPr>
          <w:sz w:val="22"/>
          <w:szCs w:val="22"/>
          <w:lang w:eastAsia="en-US"/>
        </w:rPr>
        <w:t xml:space="preserve">n the same PDCCH search space and this results in an RNTI </w:t>
      </w:r>
      <w:r w:rsidRPr="00DB7EAF">
        <w:rPr>
          <w:sz w:val="22"/>
          <w:szCs w:val="22"/>
        </w:rPr>
        <w:t>collision or ambiguity</w:t>
      </w:r>
      <w:r w:rsidRPr="00DB7EAF">
        <w:rPr>
          <w:sz w:val="22"/>
          <w:szCs w:val="22"/>
          <w:lang w:eastAsia="en-US"/>
        </w:rPr>
        <w:t xml:space="preserve"> unless some remedy is adopted.</w:t>
      </w:r>
      <w:r w:rsidR="00D1640E">
        <w:rPr>
          <w:sz w:val="22"/>
          <w:szCs w:val="22"/>
          <w:lang w:eastAsia="en-US"/>
        </w:rPr>
        <w:t xml:space="preserve"> </w:t>
      </w:r>
      <w:r w:rsidR="00D1640E" w:rsidRPr="00D1640E">
        <w:rPr>
          <w:sz w:val="22"/>
          <w:szCs w:val="22"/>
          <w:lang w:eastAsia="en-US"/>
        </w:rPr>
        <w:t xml:space="preserve">The reason of RNTI </w:t>
      </w:r>
      <w:r w:rsidR="00D1640E" w:rsidRPr="00D1640E">
        <w:rPr>
          <w:sz w:val="22"/>
          <w:szCs w:val="22"/>
        </w:rPr>
        <w:t xml:space="preserve">collision is that </w:t>
      </w:r>
      <w:r w:rsidR="00D1640E">
        <w:rPr>
          <w:sz w:val="22"/>
          <w:szCs w:val="22"/>
        </w:rPr>
        <w:t>all UEs’</w:t>
      </w:r>
      <w:r w:rsidR="00D1640E" w:rsidRPr="00D1640E">
        <w:rPr>
          <w:sz w:val="22"/>
          <w:szCs w:val="22"/>
        </w:rPr>
        <w:t xml:space="preserve"> RNTI calculation</w:t>
      </w:r>
      <w:r w:rsidR="00D1640E">
        <w:rPr>
          <w:sz w:val="22"/>
          <w:szCs w:val="22"/>
        </w:rPr>
        <w:t>s</w:t>
      </w:r>
      <w:r w:rsidR="00D1640E" w:rsidRPr="00D1640E">
        <w:rPr>
          <w:sz w:val="22"/>
          <w:szCs w:val="22"/>
        </w:rPr>
        <w:t xml:space="preserve"> (from the above equation) are based same </w:t>
      </w:r>
      <w:r w:rsidR="005E116F">
        <w:rPr>
          <w:sz w:val="22"/>
          <w:szCs w:val="22"/>
        </w:rPr>
        <w:t xml:space="preserve">values for the </w:t>
      </w:r>
      <w:r w:rsidR="00D1640E" w:rsidRPr="00D1640E">
        <w:rPr>
          <w:sz w:val="22"/>
          <w:szCs w:val="22"/>
        </w:rPr>
        <w:t xml:space="preserve">parameters </w:t>
      </w:r>
      <w:proofErr w:type="spellStart"/>
      <w:r w:rsidR="00D1640E" w:rsidRPr="00FA45BF">
        <w:rPr>
          <w:i/>
          <w:iCs/>
          <w:sz w:val="22"/>
          <w:szCs w:val="22"/>
          <w:lang w:eastAsia="ko-KR"/>
        </w:rPr>
        <w:t>s_id</w:t>
      </w:r>
      <w:proofErr w:type="spellEnd"/>
      <w:r w:rsidR="00D1640E" w:rsidRPr="00D1640E">
        <w:rPr>
          <w:sz w:val="22"/>
          <w:szCs w:val="22"/>
          <w:lang w:eastAsia="ko-KR"/>
        </w:rPr>
        <w:t xml:space="preserve">, </w:t>
      </w:r>
      <w:proofErr w:type="spellStart"/>
      <w:r w:rsidR="00D1640E" w:rsidRPr="00FA45BF">
        <w:rPr>
          <w:i/>
          <w:iCs/>
          <w:sz w:val="22"/>
          <w:szCs w:val="22"/>
          <w:lang w:eastAsia="ko-KR"/>
        </w:rPr>
        <w:t>t_id</w:t>
      </w:r>
      <w:proofErr w:type="spellEnd"/>
      <w:r w:rsidR="00D1640E" w:rsidRPr="00D1640E">
        <w:rPr>
          <w:sz w:val="22"/>
          <w:szCs w:val="22"/>
          <w:lang w:eastAsia="ko-KR"/>
        </w:rPr>
        <w:t xml:space="preserve"> and </w:t>
      </w:r>
      <w:proofErr w:type="spellStart"/>
      <w:r w:rsidR="00D1640E" w:rsidRPr="00FA45BF">
        <w:rPr>
          <w:i/>
          <w:iCs/>
          <w:sz w:val="22"/>
          <w:szCs w:val="22"/>
          <w:lang w:eastAsia="ko-KR"/>
        </w:rPr>
        <w:t>f_id</w:t>
      </w:r>
      <w:proofErr w:type="spellEnd"/>
      <w:r w:rsidR="00D1640E" w:rsidRPr="00D1640E">
        <w:rPr>
          <w:sz w:val="22"/>
          <w:szCs w:val="22"/>
          <w:lang w:eastAsia="ko-KR"/>
        </w:rPr>
        <w:t>.</w:t>
      </w:r>
      <w:r w:rsidR="004A7A4B">
        <w:rPr>
          <w:sz w:val="22"/>
          <w:szCs w:val="22"/>
          <w:lang w:eastAsia="ko-KR"/>
        </w:rPr>
        <w:t xml:space="preserve"> So RNTIs belonging to different partitions cannot be differentiated when network sends the downlink responses.</w:t>
      </w:r>
    </w:p>
    <w:p w14:paraId="2663F75A" w14:textId="62FDE75F" w:rsidR="000D4F60" w:rsidRPr="0077375E" w:rsidRDefault="00AF4A6E" w:rsidP="000D4F60">
      <w:pPr>
        <w:pStyle w:val="Doc-text2"/>
        <w:tabs>
          <w:tab w:val="clear" w:pos="1622"/>
        </w:tabs>
        <w:ind w:left="0" w:firstLine="0"/>
        <w:jc w:val="center"/>
        <w:rPr>
          <w:rFonts w:ascii="Times New Roman" w:hAnsi="Times New Roman"/>
          <w:sz w:val="22"/>
          <w:szCs w:val="22"/>
          <w:lang w:eastAsia="ja-JP"/>
        </w:rPr>
      </w:pPr>
      <w:r w:rsidRPr="00AF4A6E">
        <w:rPr>
          <w:noProof/>
        </w:rPr>
        <w:lastRenderedPageBreak/>
        <w:drawing>
          <wp:inline distT="0" distB="0" distL="0" distR="0" wp14:anchorId="29534324" wp14:editId="7A1263FB">
            <wp:extent cx="4803150" cy="2705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772" cy="270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4FD74" w14:textId="523A8CF3" w:rsidR="000D4F60" w:rsidRPr="00680BBC" w:rsidRDefault="000D4F60" w:rsidP="000D4F60">
      <w:pPr>
        <w:rPr>
          <w:rFonts w:eastAsia="MS Mincho"/>
          <w:b/>
        </w:rPr>
      </w:pPr>
      <w:r>
        <w:rPr>
          <w:sz w:val="22"/>
          <w:szCs w:val="22"/>
        </w:rPr>
        <w:t xml:space="preserve">   </w:t>
      </w:r>
      <w:r w:rsidR="00AF4A6E">
        <w:rPr>
          <w:sz w:val="22"/>
          <w:szCs w:val="22"/>
        </w:rPr>
        <w:tab/>
      </w:r>
      <w:r w:rsidR="00AF4A6E">
        <w:rPr>
          <w:sz w:val="22"/>
          <w:szCs w:val="22"/>
        </w:rPr>
        <w:tab/>
      </w:r>
      <w:r w:rsidR="00AF4A6E">
        <w:rPr>
          <w:sz w:val="22"/>
          <w:szCs w:val="22"/>
        </w:rPr>
        <w:tab/>
      </w:r>
      <w:r w:rsidRPr="00680BBC">
        <w:rPr>
          <w:rFonts w:eastAsia="MS Mincho"/>
          <w:b/>
        </w:rPr>
        <w:t xml:space="preserve">Figure 1. </w:t>
      </w:r>
      <w:r w:rsidR="00AF4A6E" w:rsidRPr="00AF4A6E">
        <w:rPr>
          <w:rFonts w:eastAsia="MS Mincho"/>
          <w:b/>
          <w:bCs/>
          <w:lang w:val="en-US"/>
        </w:rPr>
        <w:t>Two partitions for 4-step RACH having same starting OFDM symbol</w:t>
      </w:r>
      <w:r w:rsidRPr="00680BBC">
        <w:rPr>
          <w:rFonts w:eastAsia="MS Mincho"/>
          <w:b/>
          <w:bCs/>
        </w:rPr>
        <w:t>in a slot</w:t>
      </w:r>
    </w:p>
    <w:p w14:paraId="47F2D4A1" w14:textId="44E9735B" w:rsidR="00D0001A" w:rsidRDefault="00D0001A" w:rsidP="000D4F60">
      <w:pPr>
        <w:jc w:val="both"/>
        <w:rPr>
          <w:sz w:val="22"/>
          <w:szCs w:val="22"/>
          <w:lang w:eastAsia="ko-KR"/>
        </w:rPr>
      </w:pPr>
    </w:p>
    <w:p w14:paraId="4AFB35A9" w14:textId="54EDEBA1" w:rsidR="00273CAC" w:rsidRDefault="00273CAC" w:rsidP="000D4F60">
      <w:pPr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In this contribution</w:t>
      </w:r>
      <w:r w:rsidR="004018AB">
        <w:rPr>
          <w:sz w:val="22"/>
          <w:szCs w:val="22"/>
          <w:lang w:eastAsia="ko-KR"/>
        </w:rPr>
        <w:t>,</w:t>
      </w:r>
      <w:r>
        <w:rPr>
          <w:sz w:val="22"/>
          <w:szCs w:val="22"/>
          <w:lang w:eastAsia="ko-KR"/>
        </w:rPr>
        <w:t xml:space="preserve"> two possible solutions are discussed as </w:t>
      </w:r>
      <w:r w:rsidR="004018AB">
        <w:rPr>
          <w:sz w:val="22"/>
          <w:szCs w:val="22"/>
          <w:lang w:eastAsia="ko-KR"/>
        </w:rPr>
        <w:t>described</w:t>
      </w:r>
      <w:r>
        <w:rPr>
          <w:sz w:val="22"/>
          <w:szCs w:val="22"/>
          <w:lang w:eastAsia="ko-KR"/>
        </w:rPr>
        <w:t xml:space="preserve"> below.</w:t>
      </w:r>
    </w:p>
    <w:p w14:paraId="3DA7AF2D" w14:textId="1ACB6376" w:rsidR="00D0001A" w:rsidRPr="00D0001A" w:rsidRDefault="00D0001A" w:rsidP="000D4F60">
      <w:pPr>
        <w:jc w:val="both"/>
        <w:rPr>
          <w:b/>
          <w:bCs/>
          <w:sz w:val="22"/>
          <w:szCs w:val="22"/>
          <w:lang w:eastAsia="ko-KR"/>
        </w:rPr>
      </w:pPr>
      <w:r w:rsidRPr="004C2C86">
        <w:rPr>
          <w:b/>
          <w:bCs/>
          <w:sz w:val="22"/>
          <w:szCs w:val="22"/>
          <w:u w:val="single"/>
          <w:lang w:eastAsia="ko-KR"/>
        </w:rPr>
        <w:t>Solution 1:</w:t>
      </w:r>
      <w:r w:rsidRPr="00D0001A">
        <w:rPr>
          <w:b/>
          <w:bCs/>
          <w:sz w:val="22"/>
          <w:szCs w:val="22"/>
          <w:lang w:eastAsia="ko-KR"/>
        </w:rPr>
        <w:t xml:space="preserve"> I</w:t>
      </w:r>
      <w:r w:rsidRPr="00D0001A">
        <w:rPr>
          <w:b/>
          <w:bCs/>
          <w:sz w:val="22"/>
          <w:szCs w:val="22"/>
          <w:lang w:eastAsia="zh-CN"/>
        </w:rPr>
        <w:t>ntroduce a configurable offset</w:t>
      </w:r>
      <w:r w:rsidR="009C361B">
        <w:rPr>
          <w:b/>
          <w:bCs/>
          <w:sz w:val="22"/>
          <w:szCs w:val="22"/>
          <w:lang w:eastAsia="zh-CN"/>
        </w:rPr>
        <w:t>(s)</w:t>
      </w:r>
    </w:p>
    <w:p w14:paraId="6A0E159A" w14:textId="37BDB770" w:rsidR="000D4F60" w:rsidRPr="00014E2A" w:rsidRDefault="000D4F60" w:rsidP="000D4F60">
      <w:pPr>
        <w:jc w:val="both"/>
        <w:rPr>
          <w:sz w:val="22"/>
          <w:szCs w:val="22"/>
          <w:lang w:eastAsia="ko-KR"/>
        </w:rPr>
      </w:pPr>
      <w:r w:rsidRPr="00014E2A">
        <w:rPr>
          <w:sz w:val="22"/>
          <w:szCs w:val="22"/>
          <w:lang w:eastAsia="ko-KR"/>
        </w:rPr>
        <w:t xml:space="preserve">For the legacy equation, consider an example where </w:t>
      </w:r>
      <w:proofErr w:type="spellStart"/>
      <w:r w:rsidRPr="00014E2A">
        <w:rPr>
          <w:i/>
          <w:sz w:val="22"/>
          <w:szCs w:val="22"/>
          <w:lang w:eastAsia="ko-KR"/>
        </w:rPr>
        <w:t>t_id</w:t>
      </w:r>
      <w:proofErr w:type="spellEnd"/>
      <w:r w:rsidRPr="00014E2A">
        <w:rPr>
          <w:sz w:val="22"/>
          <w:szCs w:val="22"/>
          <w:lang w:eastAsia="ko-KR"/>
        </w:rPr>
        <w:t xml:space="preserve"> = 0, </w:t>
      </w:r>
      <w:proofErr w:type="spellStart"/>
      <w:r w:rsidRPr="00014E2A">
        <w:rPr>
          <w:i/>
          <w:sz w:val="22"/>
          <w:szCs w:val="22"/>
          <w:lang w:eastAsia="ko-KR"/>
        </w:rPr>
        <w:t>f_id</w:t>
      </w:r>
      <w:proofErr w:type="spellEnd"/>
      <w:r w:rsidRPr="00014E2A">
        <w:rPr>
          <w:i/>
          <w:sz w:val="22"/>
          <w:szCs w:val="22"/>
          <w:lang w:eastAsia="ko-KR"/>
        </w:rPr>
        <w:t xml:space="preserve"> =0 </w:t>
      </w:r>
      <w:proofErr w:type="gramStart"/>
      <w:r w:rsidRPr="00014E2A">
        <w:rPr>
          <w:i/>
          <w:sz w:val="22"/>
          <w:szCs w:val="22"/>
          <w:lang w:eastAsia="ko-KR"/>
        </w:rPr>
        <w:t xml:space="preserve">and </w:t>
      </w:r>
      <w:r w:rsidRPr="00014E2A">
        <w:rPr>
          <w:sz w:val="22"/>
          <w:szCs w:val="22"/>
          <w:lang w:eastAsia="ko-KR"/>
        </w:rPr>
        <w:t xml:space="preserve"> </w:t>
      </w:r>
      <w:proofErr w:type="spellStart"/>
      <w:r w:rsidRPr="00014E2A">
        <w:rPr>
          <w:i/>
          <w:sz w:val="22"/>
          <w:szCs w:val="22"/>
          <w:lang w:eastAsia="ko-KR"/>
        </w:rPr>
        <w:t>ul</w:t>
      </w:r>
      <w:proofErr w:type="gramEnd"/>
      <w:r w:rsidRPr="00014E2A">
        <w:rPr>
          <w:i/>
          <w:sz w:val="22"/>
          <w:szCs w:val="22"/>
          <w:lang w:eastAsia="ko-KR"/>
        </w:rPr>
        <w:t>_carrier_id</w:t>
      </w:r>
      <w:proofErr w:type="spellEnd"/>
      <w:r w:rsidRPr="00014E2A">
        <w:rPr>
          <w:sz w:val="22"/>
          <w:szCs w:val="22"/>
          <w:lang w:eastAsia="ko-KR"/>
        </w:rPr>
        <w:t xml:space="preserve"> = 0. Then the RA-RNTI</w:t>
      </w:r>
      <w:r w:rsidRPr="00014E2A">
        <w:rPr>
          <w:b/>
          <w:sz w:val="22"/>
          <w:szCs w:val="22"/>
          <w:lang w:eastAsia="ko-KR"/>
        </w:rPr>
        <w:t xml:space="preserve"> </w:t>
      </w:r>
      <w:r w:rsidRPr="00014E2A">
        <w:rPr>
          <w:sz w:val="22"/>
          <w:szCs w:val="22"/>
          <w:lang w:eastAsia="ko-KR"/>
        </w:rPr>
        <w:t>equation collapses to:</w:t>
      </w:r>
    </w:p>
    <w:p w14:paraId="395FB719" w14:textId="77777777" w:rsidR="000D4F60" w:rsidRPr="00014E2A" w:rsidRDefault="000D4F60" w:rsidP="000D4F60">
      <w:pPr>
        <w:ind w:left="720"/>
        <w:jc w:val="both"/>
        <w:rPr>
          <w:sz w:val="22"/>
          <w:szCs w:val="22"/>
          <w:lang w:eastAsia="ko-KR"/>
        </w:rPr>
      </w:pPr>
      <w:r w:rsidRPr="00014E2A">
        <w:rPr>
          <w:b/>
          <w:sz w:val="22"/>
          <w:szCs w:val="22"/>
          <w:lang w:eastAsia="ko-KR"/>
        </w:rPr>
        <w:t xml:space="preserve">RA-RNTI = 1 + </w:t>
      </w:r>
      <w:proofErr w:type="spellStart"/>
      <w:r w:rsidRPr="00014E2A">
        <w:rPr>
          <w:b/>
          <w:sz w:val="22"/>
          <w:szCs w:val="22"/>
          <w:lang w:eastAsia="ko-KR"/>
        </w:rPr>
        <w:t>s_id</w:t>
      </w:r>
      <w:proofErr w:type="spellEnd"/>
      <w:r w:rsidRPr="00014E2A">
        <w:rPr>
          <w:b/>
          <w:sz w:val="22"/>
          <w:szCs w:val="22"/>
          <w:lang w:eastAsia="ko-KR"/>
        </w:rPr>
        <w:t>;</w:t>
      </w:r>
      <w:r w:rsidRPr="00014E2A">
        <w:rPr>
          <w:b/>
          <w:sz w:val="22"/>
          <w:szCs w:val="22"/>
          <w:lang w:eastAsia="ko-KR"/>
        </w:rPr>
        <w:tab/>
      </w:r>
      <w:r w:rsidRPr="00014E2A">
        <w:rPr>
          <w:sz w:val="22"/>
          <w:szCs w:val="22"/>
          <w:lang w:eastAsia="ko-KR"/>
        </w:rPr>
        <w:t>where</w:t>
      </w:r>
      <w:r w:rsidRPr="00014E2A">
        <w:rPr>
          <w:b/>
          <w:sz w:val="22"/>
          <w:szCs w:val="22"/>
          <w:lang w:eastAsia="ko-KR"/>
        </w:rPr>
        <w:t xml:space="preserve"> </w:t>
      </w:r>
      <w:r w:rsidRPr="00014E2A">
        <w:rPr>
          <w:sz w:val="22"/>
          <w:szCs w:val="22"/>
          <w:lang w:eastAsia="ko-KR"/>
        </w:rPr>
        <w:t xml:space="preserve">0 </w:t>
      </w:r>
      <w:r w:rsidRPr="00014E2A">
        <w:rPr>
          <w:noProof/>
          <w:sz w:val="22"/>
          <w:szCs w:val="22"/>
        </w:rPr>
        <w:t>≤</w:t>
      </w:r>
      <w:r w:rsidRPr="00014E2A">
        <w:rPr>
          <w:noProof/>
          <w:sz w:val="22"/>
          <w:szCs w:val="22"/>
          <w:lang w:eastAsia="ko-KR"/>
        </w:rPr>
        <w:t xml:space="preserve"> </w:t>
      </w:r>
      <w:proofErr w:type="spellStart"/>
      <w:r w:rsidRPr="00014E2A">
        <w:rPr>
          <w:i/>
          <w:sz w:val="22"/>
          <w:szCs w:val="22"/>
          <w:lang w:eastAsia="ko-KR"/>
        </w:rPr>
        <w:t>s_id</w:t>
      </w:r>
      <w:proofErr w:type="spellEnd"/>
      <w:r w:rsidRPr="00014E2A">
        <w:rPr>
          <w:sz w:val="22"/>
          <w:szCs w:val="22"/>
          <w:lang w:eastAsia="ko-KR"/>
        </w:rPr>
        <w:t xml:space="preserve"> &lt; 14</w:t>
      </w:r>
    </w:p>
    <w:p w14:paraId="2800011E" w14:textId="1346A0ED" w:rsidR="000D4F60" w:rsidRPr="006B1D46" w:rsidRDefault="000D4F60" w:rsidP="000D4F60">
      <w:pPr>
        <w:jc w:val="both"/>
        <w:rPr>
          <w:sz w:val="22"/>
          <w:szCs w:val="22"/>
          <w:lang w:eastAsia="ko-KR"/>
        </w:rPr>
      </w:pPr>
      <w:r w:rsidRPr="006B1D46">
        <w:rPr>
          <w:rFonts w:cs="Calibri"/>
          <w:sz w:val="22"/>
          <w:szCs w:val="22"/>
        </w:rPr>
        <w:t xml:space="preserve">As can be seen from this simple example, there are 14 OFDM symbols in a slot or </w:t>
      </w:r>
      <w:r w:rsidRPr="006B1D46">
        <w:rPr>
          <w:sz w:val="22"/>
          <w:szCs w:val="22"/>
          <w:lang w:eastAsia="ko-KR"/>
        </w:rPr>
        <w:t xml:space="preserve">PRACH occasion, resulting in 14 different RNTIs. However, in most of the </w:t>
      </w:r>
      <w:r w:rsidRPr="006B1D46">
        <w:rPr>
          <w:i/>
          <w:sz w:val="22"/>
          <w:szCs w:val="22"/>
          <w:lang w:eastAsia="ko-KR"/>
        </w:rPr>
        <w:t>PRACH configurations,</w:t>
      </w:r>
      <w:r w:rsidRPr="006B1D46">
        <w:rPr>
          <w:sz w:val="22"/>
          <w:szCs w:val="22"/>
          <w:lang w:eastAsia="ko-KR"/>
        </w:rPr>
        <w:t xml:space="preserve"> only one starting</w:t>
      </w:r>
      <w:r w:rsidRPr="006B1D46">
        <w:rPr>
          <w:rFonts w:cs="Calibri"/>
          <w:sz w:val="22"/>
          <w:szCs w:val="22"/>
        </w:rPr>
        <w:t xml:space="preserve"> OFDM symbol is designated in every slot/</w:t>
      </w:r>
      <w:r w:rsidRPr="006B1D46">
        <w:rPr>
          <w:sz w:val="22"/>
          <w:szCs w:val="22"/>
          <w:lang w:eastAsia="ko-KR"/>
        </w:rPr>
        <w:t>PRACH occasion, for example</w:t>
      </w:r>
      <w:r w:rsidRPr="006B1D46">
        <w:rPr>
          <w:b/>
          <w:sz w:val="22"/>
          <w:szCs w:val="22"/>
        </w:rPr>
        <w:t xml:space="preserve"> </w:t>
      </w:r>
      <w:r w:rsidRPr="006B1D46">
        <w:rPr>
          <w:sz w:val="22"/>
          <w:szCs w:val="22"/>
        </w:rPr>
        <w:t>see Table 6.3.3.2-2 [</w:t>
      </w:r>
      <w:r w:rsidR="003D5C12" w:rsidRPr="006B1D46">
        <w:rPr>
          <w:sz w:val="22"/>
          <w:szCs w:val="22"/>
        </w:rPr>
        <w:t>2</w:t>
      </w:r>
      <w:r w:rsidRPr="006B1D46">
        <w:rPr>
          <w:sz w:val="22"/>
          <w:szCs w:val="22"/>
        </w:rPr>
        <w:t xml:space="preserve">]. </w:t>
      </w:r>
      <w:r w:rsidRPr="006B1D46">
        <w:rPr>
          <w:sz w:val="22"/>
          <w:szCs w:val="22"/>
          <w:lang w:eastAsia="ko-KR"/>
        </w:rPr>
        <w:t xml:space="preserve">This means that we only ever use one RNTI out of 14 RNTIs in a slot or in other words there are up to 13 unused RNTIs in a slot in most of the cases. </w:t>
      </w:r>
    </w:p>
    <w:p w14:paraId="233796DE" w14:textId="23D42518" w:rsidR="000D4F60" w:rsidRDefault="00D0001A" w:rsidP="001F3F76">
      <w:pPr>
        <w:pStyle w:val="EQ"/>
        <w:jc w:val="both"/>
        <w:rPr>
          <w:rFonts w:cs="Calibri"/>
          <w:bCs/>
          <w:sz w:val="22"/>
          <w:szCs w:val="22"/>
        </w:rPr>
      </w:pPr>
      <w:r>
        <w:rPr>
          <w:bCs/>
          <w:sz w:val="22"/>
          <w:szCs w:val="22"/>
          <w:lang w:eastAsia="zh-CN"/>
        </w:rPr>
        <w:t>T</w:t>
      </w:r>
      <w:r w:rsidR="000D4F60" w:rsidRPr="006B1D46">
        <w:rPr>
          <w:bCs/>
          <w:sz w:val="22"/>
          <w:szCs w:val="22"/>
          <w:lang w:eastAsia="zh-CN"/>
        </w:rPr>
        <w:t xml:space="preserve">he above issue </w:t>
      </w:r>
      <w:r>
        <w:rPr>
          <w:bCs/>
          <w:sz w:val="22"/>
          <w:szCs w:val="22"/>
          <w:lang w:eastAsia="zh-CN"/>
        </w:rPr>
        <w:t xml:space="preserve">of RNTI collisions </w:t>
      </w:r>
      <w:r w:rsidR="000D4F60" w:rsidRPr="006B1D46">
        <w:rPr>
          <w:bCs/>
          <w:sz w:val="22"/>
          <w:szCs w:val="22"/>
          <w:lang w:eastAsia="zh-CN"/>
        </w:rPr>
        <w:t xml:space="preserve">can be </w:t>
      </w:r>
      <w:r w:rsidR="007639F6" w:rsidRPr="006B1D46">
        <w:rPr>
          <w:bCs/>
          <w:sz w:val="22"/>
          <w:szCs w:val="22"/>
          <w:lang w:eastAsia="zh-CN"/>
        </w:rPr>
        <w:t xml:space="preserve">resolved </w:t>
      </w:r>
      <w:r w:rsidR="000D4F60" w:rsidRPr="006B1D46">
        <w:rPr>
          <w:bCs/>
          <w:sz w:val="22"/>
          <w:szCs w:val="22"/>
          <w:lang w:eastAsia="zh-CN"/>
        </w:rPr>
        <w:t xml:space="preserve">by introducing a configurable offset for the </w:t>
      </w:r>
      <w:r w:rsidR="000D4F60" w:rsidRPr="006B1D46">
        <w:rPr>
          <w:rFonts w:cs="Calibri"/>
          <w:bCs/>
          <w:sz w:val="22"/>
          <w:szCs w:val="22"/>
        </w:rPr>
        <w:t>symbol index (</w:t>
      </w:r>
      <w:r w:rsidR="000D4F60" w:rsidRPr="006B1D46">
        <w:rPr>
          <w:i/>
          <w:iCs/>
          <w:lang w:eastAsia="ko-KR"/>
        </w:rPr>
        <w:t>s_id</w:t>
      </w:r>
      <w:r w:rsidR="000D4F60" w:rsidRPr="006B1D46">
        <w:rPr>
          <w:lang w:eastAsia="ko-KR"/>
        </w:rPr>
        <w:t xml:space="preserve">) </w:t>
      </w:r>
      <w:r w:rsidR="00A7321C" w:rsidRPr="006B1D46">
        <w:rPr>
          <w:rFonts w:cs="Calibri"/>
          <w:bCs/>
          <w:sz w:val="22"/>
          <w:szCs w:val="22"/>
        </w:rPr>
        <w:t>in</w:t>
      </w:r>
      <w:r w:rsidR="000D4F60" w:rsidRPr="006B1D46">
        <w:rPr>
          <w:rFonts w:cs="Calibri"/>
          <w:bCs/>
          <w:sz w:val="22"/>
          <w:szCs w:val="22"/>
        </w:rPr>
        <w:t xml:space="preserve"> the </w:t>
      </w:r>
      <w:r w:rsidR="007639F6" w:rsidRPr="006B1D46">
        <w:rPr>
          <w:rFonts w:cs="Calibri"/>
          <w:bCs/>
          <w:sz w:val="22"/>
          <w:szCs w:val="22"/>
        </w:rPr>
        <w:t xml:space="preserve">legacy </w:t>
      </w:r>
      <w:r w:rsidR="000D4F60" w:rsidRPr="006B1D46">
        <w:rPr>
          <w:rFonts w:cs="Calibri"/>
          <w:bCs/>
          <w:sz w:val="22"/>
          <w:szCs w:val="22"/>
        </w:rPr>
        <w:t>RNTI equation</w:t>
      </w:r>
      <w:r w:rsidR="00CB2464" w:rsidRPr="006B1D46">
        <w:rPr>
          <w:rFonts w:cs="Calibri"/>
          <w:bCs/>
          <w:sz w:val="22"/>
          <w:szCs w:val="22"/>
        </w:rPr>
        <w:t xml:space="preserve">. </w:t>
      </w:r>
      <w:r w:rsidR="000C7E03" w:rsidRPr="006B1D46">
        <w:rPr>
          <w:rFonts w:cs="Calibri"/>
          <w:bCs/>
          <w:sz w:val="22"/>
          <w:szCs w:val="22"/>
        </w:rPr>
        <w:t xml:space="preserve">The offset will shift the </w:t>
      </w:r>
      <w:r w:rsidR="000C7E03" w:rsidRPr="006B1D46">
        <w:rPr>
          <w:i/>
          <w:iCs/>
          <w:lang w:eastAsia="ko-KR"/>
        </w:rPr>
        <w:t>s_id</w:t>
      </w:r>
      <w:r w:rsidR="000C7E03" w:rsidRPr="006B1D46">
        <w:rPr>
          <w:rFonts w:cs="Calibri"/>
          <w:bCs/>
          <w:sz w:val="22"/>
          <w:szCs w:val="22"/>
        </w:rPr>
        <w:t xml:space="preserve"> into another unused symbol index</w:t>
      </w:r>
      <w:r w:rsidR="001F3F76" w:rsidRPr="006B1D46">
        <w:rPr>
          <w:rFonts w:cs="Calibri"/>
          <w:bCs/>
          <w:sz w:val="22"/>
          <w:szCs w:val="22"/>
        </w:rPr>
        <w:t>.</w:t>
      </w:r>
      <w:r w:rsidR="000C7E03" w:rsidRPr="006B1D46">
        <w:rPr>
          <w:rFonts w:cs="Calibri"/>
          <w:bCs/>
          <w:sz w:val="22"/>
          <w:szCs w:val="22"/>
        </w:rPr>
        <w:t xml:space="preserve"> </w:t>
      </w:r>
      <w:r w:rsidR="00CB2464" w:rsidRPr="006B1D46">
        <w:rPr>
          <w:rFonts w:cs="Calibri"/>
          <w:bCs/>
          <w:sz w:val="22"/>
          <w:szCs w:val="22"/>
        </w:rPr>
        <w:t>This will increase the number of available RNTIs as well as avoiding RNTI collisions</w:t>
      </w:r>
      <w:r w:rsidR="002079BE">
        <w:rPr>
          <w:rFonts w:cs="Calibri"/>
          <w:bCs/>
          <w:sz w:val="22"/>
          <w:szCs w:val="22"/>
        </w:rPr>
        <w:t xml:space="preserve"> for different separate partitions</w:t>
      </w:r>
      <w:r w:rsidR="00CB2464" w:rsidRPr="006B1D46">
        <w:rPr>
          <w:rFonts w:cs="Calibri"/>
          <w:bCs/>
          <w:sz w:val="22"/>
          <w:szCs w:val="22"/>
        </w:rPr>
        <w:t>.</w:t>
      </w:r>
      <w:r>
        <w:rPr>
          <w:rFonts w:cs="Calibri"/>
          <w:bCs/>
          <w:sz w:val="22"/>
          <w:szCs w:val="22"/>
        </w:rPr>
        <w:t xml:space="preserve"> So, it should be possible </w:t>
      </w:r>
      <w:r w:rsidR="003C4748">
        <w:rPr>
          <w:rFonts w:cs="Calibri"/>
          <w:bCs/>
          <w:sz w:val="22"/>
          <w:szCs w:val="22"/>
        </w:rPr>
        <w:t xml:space="preserve">for the network </w:t>
      </w:r>
      <w:r>
        <w:rPr>
          <w:rFonts w:cs="Calibri"/>
          <w:bCs/>
          <w:sz w:val="22"/>
          <w:szCs w:val="22"/>
        </w:rPr>
        <w:t xml:space="preserve">to configure each PRACH partition to </w:t>
      </w:r>
      <w:r w:rsidR="00581826">
        <w:rPr>
          <w:rFonts w:cs="Calibri"/>
          <w:bCs/>
          <w:sz w:val="22"/>
          <w:szCs w:val="22"/>
        </w:rPr>
        <w:t xml:space="preserve">a unique </w:t>
      </w:r>
      <w:r w:rsidR="003C4748">
        <w:rPr>
          <w:rFonts w:cs="Calibri"/>
          <w:bCs/>
          <w:sz w:val="22"/>
          <w:szCs w:val="22"/>
        </w:rPr>
        <w:t>“</w:t>
      </w:r>
      <w:r w:rsidR="003C4748" w:rsidRPr="00AA3B52">
        <w:rPr>
          <w:rFonts w:cs="Calibri"/>
          <w:bCs/>
          <w:i/>
          <w:iCs/>
          <w:sz w:val="22"/>
          <w:szCs w:val="22"/>
        </w:rPr>
        <w:t>available</w:t>
      </w:r>
      <w:r w:rsidR="003C4748">
        <w:rPr>
          <w:rFonts w:cs="Calibri"/>
          <w:bCs/>
          <w:sz w:val="22"/>
          <w:szCs w:val="22"/>
        </w:rPr>
        <w:t xml:space="preserve">” </w:t>
      </w:r>
      <w:r w:rsidR="00581826">
        <w:rPr>
          <w:rFonts w:cs="Calibri"/>
          <w:bCs/>
          <w:sz w:val="22"/>
          <w:szCs w:val="22"/>
        </w:rPr>
        <w:t xml:space="preserve">offset of </w:t>
      </w:r>
      <w:r w:rsidRPr="00D0001A">
        <w:rPr>
          <w:i/>
          <w:iCs/>
          <w:sz w:val="22"/>
          <w:szCs w:val="22"/>
          <w:lang w:eastAsia="ko-KR"/>
        </w:rPr>
        <w:t>s_id</w:t>
      </w:r>
      <w:r w:rsidRPr="00D0001A">
        <w:rPr>
          <w:rFonts w:cs="Calibri"/>
          <w:bCs/>
          <w:sz w:val="22"/>
          <w:szCs w:val="22"/>
        </w:rPr>
        <w:t>.</w:t>
      </w:r>
    </w:p>
    <w:p w14:paraId="1C9FDBFE" w14:textId="25CF9DFE" w:rsidR="00B12492" w:rsidRPr="00B12492" w:rsidRDefault="00B12492" w:rsidP="00B12492">
      <w:pPr>
        <w:jc w:val="both"/>
        <w:rPr>
          <w:sz w:val="22"/>
          <w:szCs w:val="22"/>
        </w:rPr>
      </w:pPr>
      <w:r w:rsidRPr="00B12492">
        <w:rPr>
          <w:sz w:val="22"/>
          <w:szCs w:val="22"/>
        </w:rPr>
        <w:t xml:space="preserve">Furthermore, </w:t>
      </w:r>
      <w:r w:rsidRPr="006B1D46">
        <w:rPr>
          <w:bCs/>
          <w:sz w:val="22"/>
          <w:szCs w:val="22"/>
          <w:lang w:eastAsia="zh-CN"/>
        </w:rPr>
        <w:t xml:space="preserve">a configurable offset </w:t>
      </w:r>
      <w:r>
        <w:rPr>
          <w:bCs/>
          <w:sz w:val="22"/>
          <w:szCs w:val="22"/>
          <w:lang w:eastAsia="zh-CN"/>
        </w:rPr>
        <w:t xml:space="preserve">can be introduced to </w:t>
      </w:r>
      <w:r>
        <w:rPr>
          <w:sz w:val="22"/>
          <w:szCs w:val="22"/>
        </w:rPr>
        <w:t>the</w:t>
      </w:r>
      <w:r w:rsidRPr="00B12492">
        <w:rPr>
          <w:sz w:val="22"/>
          <w:szCs w:val="22"/>
        </w:rPr>
        <w:t xml:space="preserve"> slot </w:t>
      </w:r>
      <w:r w:rsidRPr="00B12492">
        <w:rPr>
          <w:rFonts w:cs="Calibri"/>
          <w:bCs/>
          <w:sz w:val="22"/>
          <w:szCs w:val="22"/>
        </w:rPr>
        <w:t xml:space="preserve">index </w:t>
      </w:r>
      <w:r w:rsidR="006C0989" w:rsidRPr="007B2F77">
        <w:rPr>
          <w:lang w:eastAsia="ko-KR"/>
        </w:rPr>
        <w:t xml:space="preserve">(0 </w:t>
      </w:r>
      <w:r w:rsidR="006C0989" w:rsidRPr="007B2F77">
        <w:rPr>
          <w:noProof/>
        </w:rPr>
        <w:t>≤</w:t>
      </w:r>
      <w:r w:rsidR="006C0989" w:rsidRPr="007B2F77">
        <w:rPr>
          <w:lang w:eastAsia="ko-KR"/>
        </w:rPr>
        <w:t xml:space="preserve"> </w:t>
      </w:r>
      <w:proofErr w:type="spellStart"/>
      <w:r w:rsidR="006C0989" w:rsidRPr="006C0989">
        <w:rPr>
          <w:i/>
          <w:iCs/>
          <w:lang w:eastAsia="ko-KR"/>
        </w:rPr>
        <w:t>t_id</w:t>
      </w:r>
      <w:proofErr w:type="spellEnd"/>
      <w:r w:rsidR="006C0989" w:rsidRPr="007B2F77">
        <w:rPr>
          <w:lang w:eastAsia="ko-KR"/>
        </w:rPr>
        <w:t xml:space="preserve"> &lt; 80)</w:t>
      </w:r>
      <w:r w:rsidRPr="00B12492">
        <w:rPr>
          <w:sz w:val="22"/>
          <w:szCs w:val="22"/>
          <w:lang w:eastAsia="ko-KR"/>
        </w:rPr>
        <w:t xml:space="preserve"> </w:t>
      </w:r>
      <w:r w:rsidRPr="00B12492">
        <w:rPr>
          <w:rFonts w:cs="Calibri"/>
          <w:bCs/>
          <w:sz w:val="22"/>
          <w:szCs w:val="22"/>
        </w:rPr>
        <w:t xml:space="preserve">of the legacy RNTI equation </w:t>
      </w:r>
      <w:r>
        <w:rPr>
          <w:rFonts w:cs="Calibri"/>
          <w:bCs/>
          <w:sz w:val="22"/>
          <w:szCs w:val="22"/>
        </w:rPr>
        <w:t xml:space="preserve">because some </w:t>
      </w:r>
      <w:r w:rsidRPr="00B12492">
        <w:rPr>
          <w:rFonts w:cs="Calibri"/>
          <w:bCs/>
          <w:sz w:val="22"/>
          <w:szCs w:val="22"/>
        </w:rPr>
        <w:t xml:space="preserve">the slots </w:t>
      </w:r>
      <w:r w:rsidR="00D313D5">
        <w:rPr>
          <w:rFonts w:cs="Calibri"/>
          <w:bCs/>
          <w:sz w:val="22"/>
          <w:szCs w:val="22"/>
        </w:rPr>
        <w:t>in a radio frame may</w:t>
      </w:r>
      <w:r w:rsidRPr="00B12492">
        <w:rPr>
          <w:rFonts w:cs="Calibri"/>
          <w:bCs/>
          <w:sz w:val="22"/>
          <w:szCs w:val="22"/>
        </w:rPr>
        <w:t xml:space="preserve"> not have PRACH configurations </w:t>
      </w:r>
      <w:r>
        <w:rPr>
          <w:rFonts w:cs="Calibri"/>
          <w:bCs/>
          <w:sz w:val="22"/>
          <w:szCs w:val="22"/>
        </w:rPr>
        <w:t>and therefore the</w:t>
      </w:r>
      <w:r w:rsidRPr="00B12492">
        <w:rPr>
          <w:rFonts w:cs="Calibri"/>
          <w:bCs/>
          <w:sz w:val="22"/>
          <w:szCs w:val="22"/>
        </w:rPr>
        <w:t xml:space="preserve"> RNTIs of the</w:t>
      </w:r>
      <w:r w:rsidR="005237F9">
        <w:rPr>
          <w:rFonts w:cs="Calibri"/>
          <w:bCs/>
          <w:sz w:val="22"/>
          <w:szCs w:val="22"/>
        </w:rPr>
        <w:t>se</w:t>
      </w:r>
      <w:r w:rsidRPr="00B12492">
        <w:rPr>
          <w:rFonts w:cs="Calibri"/>
          <w:bCs/>
          <w:sz w:val="22"/>
          <w:szCs w:val="22"/>
        </w:rPr>
        <w:t xml:space="preserve"> slots </w:t>
      </w:r>
      <w:r>
        <w:rPr>
          <w:rFonts w:cs="Calibri"/>
          <w:bCs/>
          <w:sz w:val="22"/>
          <w:szCs w:val="22"/>
        </w:rPr>
        <w:t xml:space="preserve">can be reused, </w:t>
      </w:r>
      <w:proofErr w:type="gramStart"/>
      <w:r w:rsidRPr="00B12492">
        <w:rPr>
          <w:rFonts w:cs="Calibri"/>
          <w:bCs/>
          <w:sz w:val="22"/>
          <w:szCs w:val="22"/>
        </w:rPr>
        <w:t>similar to</w:t>
      </w:r>
      <w:proofErr w:type="gramEnd"/>
      <w:r w:rsidRPr="00B12492">
        <w:rPr>
          <w:rFonts w:cs="Calibri"/>
          <w:bCs/>
          <w:sz w:val="22"/>
          <w:szCs w:val="22"/>
        </w:rPr>
        <w:t xml:space="preserve"> </w:t>
      </w:r>
      <w:r w:rsidRPr="00B12492">
        <w:rPr>
          <w:bCs/>
          <w:sz w:val="22"/>
          <w:szCs w:val="22"/>
          <w:lang w:eastAsia="zh-CN"/>
        </w:rPr>
        <w:t xml:space="preserve">the </w:t>
      </w:r>
      <w:r w:rsidRPr="00B12492">
        <w:rPr>
          <w:rFonts w:cs="Calibri"/>
          <w:bCs/>
          <w:sz w:val="22"/>
          <w:szCs w:val="22"/>
        </w:rPr>
        <w:t>symbol index (</w:t>
      </w:r>
      <w:proofErr w:type="spellStart"/>
      <w:r w:rsidRPr="00B12492">
        <w:rPr>
          <w:i/>
          <w:iCs/>
          <w:sz w:val="22"/>
          <w:szCs w:val="22"/>
          <w:lang w:eastAsia="ko-KR"/>
        </w:rPr>
        <w:t>s_id</w:t>
      </w:r>
      <w:proofErr w:type="spellEnd"/>
      <w:r w:rsidRPr="00B12492">
        <w:rPr>
          <w:sz w:val="22"/>
          <w:szCs w:val="22"/>
          <w:lang w:eastAsia="ko-KR"/>
        </w:rPr>
        <w:t>) described above</w:t>
      </w:r>
      <w:r w:rsidRPr="00B12492">
        <w:rPr>
          <w:rFonts w:cs="Calibri"/>
          <w:bCs/>
          <w:sz w:val="22"/>
          <w:szCs w:val="22"/>
        </w:rPr>
        <w:t xml:space="preserve">. In this case, </w:t>
      </w:r>
      <w:r w:rsidR="00D313D5">
        <w:rPr>
          <w:rFonts w:cs="Calibri"/>
          <w:bCs/>
          <w:sz w:val="22"/>
          <w:szCs w:val="22"/>
        </w:rPr>
        <w:t>t</w:t>
      </w:r>
      <w:r w:rsidRPr="006B1D46">
        <w:rPr>
          <w:rFonts w:cs="Calibri"/>
          <w:bCs/>
          <w:sz w:val="22"/>
          <w:szCs w:val="22"/>
        </w:rPr>
        <w:t xml:space="preserve">he offset will shift the </w:t>
      </w:r>
      <w:proofErr w:type="spellStart"/>
      <w:r w:rsidR="00D313D5">
        <w:rPr>
          <w:i/>
          <w:iCs/>
          <w:lang w:eastAsia="ko-KR"/>
        </w:rPr>
        <w:t>t</w:t>
      </w:r>
      <w:r w:rsidRPr="006B1D46">
        <w:rPr>
          <w:i/>
          <w:iCs/>
          <w:lang w:eastAsia="ko-KR"/>
        </w:rPr>
        <w:t>_id</w:t>
      </w:r>
      <w:proofErr w:type="spellEnd"/>
      <w:r w:rsidRPr="006B1D46">
        <w:rPr>
          <w:rFonts w:cs="Calibri"/>
          <w:bCs/>
          <w:sz w:val="22"/>
          <w:szCs w:val="22"/>
        </w:rPr>
        <w:t xml:space="preserve"> into another unused </w:t>
      </w:r>
      <w:r w:rsidR="00D313D5">
        <w:rPr>
          <w:rFonts w:cs="Calibri"/>
          <w:bCs/>
          <w:sz w:val="22"/>
          <w:szCs w:val="22"/>
        </w:rPr>
        <w:t>slot</w:t>
      </w:r>
      <w:r w:rsidRPr="006B1D46">
        <w:rPr>
          <w:rFonts w:cs="Calibri"/>
          <w:bCs/>
          <w:sz w:val="22"/>
          <w:szCs w:val="22"/>
        </w:rPr>
        <w:t xml:space="preserve"> index.</w:t>
      </w:r>
    </w:p>
    <w:p w14:paraId="5C6ECD36" w14:textId="21C37553" w:rsidR="00D0001A" w:rsidRDefault="00D0001A" w:rsidP="00D0001A"/>
    <w:p w14:paraId="4C95AD0C" w14:textId="2F90E11E" w:rsidR="001623BE" w:rsidRPr="001623BE" w:rsidRDefault="00D0001A" w:rsidP="00D0001A">
      <w:pPr>
        <w:jc w:val="both"/>
        <w:rPr>
          <w:b/>
          <w:bCs/>
          <w:sz w:val="22"/>
          <w:szCs w:val="22"/>
          <w:lang w:eastAsia="ko-KR"/>
        </w:rPr>
      </w:pPr>
      <w:r w:rsidRPr="004C2C86">
        <w:rPr>
          <w:b/>
          <w:bCs/>
          <w:sz w:val="22"/>
          <w:szCs w:val="22"/>
          <w:u w:val="single"/>
          <w:lang w:eastAsia="ko-KR"/>
        </w:rPr>
        <w:t>Solution 2:</w:t>
      </w:r>
      <w:r w:rsidRPr="001623BE">
        <w:rPr>
          <w:b/>
          <w:bCs/>
          <w:sz w:val="22"/>
          <w:szCs w:val="22"/>
          <w:lang w:eastAsia="ko-KR"/>
        </w:rPr>
        <w:t xml:space="preserve"> </w:t>
      </w:r>
      <w:r w:rsidR="001623BE">
        <w:rPr>
          <w:b/>
          <w:bCs/>
          <w:sz w:val="22"/>
          <w:szCs w:val="22"/>
          <w:lang w:eastAsia="en-GB"/>
        </w:rPr>
        <w:t>T</w:t>
      </w:r>
      <w:r w:rsidR="001623BE" w:rsidRPr="001623BE">
        <w:rPr>
          <w:b/>
          <w:bCs/>
          <w:sz w:val="22"/>
          <w:szCs w:val="22"/>
          <w:lang w:eastAsia="en-GB"/>
        </w:rPr>
        <w:t xml:space="preserve">o configure a specific search space for each RACH resource partition </w:t>
      </w:r>
    </w:p>
    <w:p w14:paraId="6278A96C" w14:textId="4D232566" w:rsidR="00D0001A" w:rsidRPr="000736AB" w:rsidRDefault="005C1B03" w:rsidP="00B70013">
      <w:pPr>
        <w:jc w:val="both"/>
        <w:rPr>
          <w:sz w:val="22"/>
          <w:szCs w:val="22"/>
        </w:rPr>
      </w:pPr>
      <w:r w:rsidRPr="000736AB">
        <w:rPr>
          <w:sz w:val="22"/>
          <w:szCs w:val="22"/>
        </w:rPr>
        <w:t>Different search spaces can be configured for different partitions</w:t>
      </w:r>
      <w:r w:rsidR="000A2783" w:rsidRPr="000736AB">
        <w:rPr>
          <w:sz w:val="22"/>
          <w:szCs w:val="22"/>
        </w:rPr>
        <w:t xml:space="preserve"> (as discussed in the email discussion [3])</w:t>
      </w:r>
      <w:r w:rsidR="00B70013" w:rsidRPr="000736AB">
        <w:rPr>
          <w:sz w:val="22"/>
          <w:szCs w:val="22"/>
        </w:rPr>
        <w:t xml:space="preserve">, meaning that network maps and allocates each partition to a separate search space (i.e., one to one mapping). When network receives preamble transmission </w:t>
      </w:r>
      <w:r w:rsidR="004C2C86">
        <w:rPr>
          <w:sz w:val="22"/>
          <w:szCs w:val="22"/>
        </w:rPr>
        <w:t xml:space="preserve">corresponding to a specific partition </w:t>
      </w:r>
      <w:r w:rsidR="00B70013" w:rsidRPr="000736AB">
        <w:rPr>
          <w:sz w:val="22"/>
          <w:szCs w:val="22"/>
        </w:rPr>
        <w:t xml:space="preserve">from the UE, the network maps the downlink response to the corresponding search space. The UE also knows which search space to monitor for </w:t>
      </w:r>
      <w:r w:rsidR="000A2783" w:rsidRPr="000736AB">
        <w:rPr>
          <w:sz w:val="22"/>
          <w:szCs w:val="22"/>
          <w:lang w:eastAsia="zh-CN"/>
        </w:rPr>
        <w:t>RAR/MSGB</w:t>
      </w:r>
      <w:r w:rsidR="00B70013" w:rsidRPr="000736AB">
        <w:rPr>
          <w:sz w:val="22"/>
          <w:szCs w:val="22"/>
        </w:rPr>
        <w:t>.</w:t>
      </w:r>
    </w:p>
    <w:p w14:paraId="51596B09" w14:textId="41241914" w:rsidR="00B70013" w:rsidRDefault="00B70013" w:rsidP="00D0001A"/>
    <w:p w14:paraId="20E2F2C1" w14:textId="77777777" w:rsidR="00D313D5" w:rsidRDefault="00D313D5" w:rsidP="00D0001A"/>
    <w:p w14:paraId="64D3839F" w14:textId="77777777" w:rsidR="00FB7F4F" w:rsidRPr="004C2C86" w:rsidRDefault="000736AB" w:rsidP="00FB7F4F">
      <w:pPr>
        <w:jc w:val="both"/>
        <w:rPr>
          <w:b/>
          <w:bCs/>
          <w:sz w:val="22"/>
          <w:szCs w:val="22"/>
          <w:u w:val="single"/>
        </w:rPr>
      </w:pPr>
      <w:r w:rsidRPr="004C2C86">
        <w:rPr>
          <w:b/>
          <w:bCs/>
          <w:sz w:val="22"/>
          <w:szCs w:val="22"/>
          <w:u w:val="single"/>
        </w:rPr>
        <w:lastRenderedPageBreak/>
        <w:t>Comparing the two solutions</w:t>
      </w:r>
      <w:r w:rsidR="00FB7F4F" w:rsidRPr="004C2C86">
        <w:rPr>
          <w:b/>
          <w:bCs/>
          <w:sz w:val="22"/>
          <w:szCs w:val="22"/>
          <w:u w:val="single"/>
        </w:rPr>
        <w:t>:</w:t>
      </w:r>
    </w:p>
    <w:p w14:paraId="4EDA1A83" w14:textId="7736223B" w:rsidR="00D361C4" w:rsidRPr="00F0477A" w:rsidRDefault="002079BE" w:rsidP="00D361C4">
      <w:pPr>
        <w:jc w:val="both"/>
        <w:rPr>
          <w:sz w:val="22"/>
          <w:szCs w:val="22"/>
        </w:rPr>
      </w:pPr>
      <w:r w:rsidRPr="00273CAC">
        <w:rPr>
          <w:b/>
          <w:bCs/>
          <w:sz w:val="22"/>
          <w:szCs w:val="22"/>
        </w:rPr>
        <w:t>S</w:t>
      </w:r>
      <w:r w:rsidR="005E116F" w:rsidRPr="00273CAC">
        <w:rPr>
          <w:b/>
          <w:bCs/>
          <w:sz w:val="22"/>
          <w:szCs w:val="22"/>
        </w:rPr>
        <w:t>olution 2</w:t>
      </w:r>
      <w:r w:rsidR="005E116F">
        <w:rPr>
          <w:sz w:val="22"/>
          <w:szCs w:val="22"/>
        </w:rPr>
        <w:t xml:space="preserve"> allow</w:t>
      </w:r>
      <w:r>
        <w:rPr>
          <w:sz w:val="22"/>
          <w:szCs w:val="22"/>
        </w:rPr>
        <w:t>s</w:t>
      </w:r>
      <w:r w:rsidR="005E116F">
        <w:rPr>
          <w:sz w:val="22"/>
          <w:szCs w:val="22"/>
        </w:rPr>
        <w:t xml:space="preserve"> as many search spaces as the number of partitions which </w:t>
      </w:r>
      <w:r>
        <w:rPr>
          <w:sz w:val="22"/>
          <w:szCs w:val="22"/>
        </w:rPr>
        <w:t xml:space="preserve">may be impractical </w:t>
      </w:r>
      <w:r w:rsidR="005E116F">
        <w:rPr>
          <w:sz w:val="22"/>
          <w:szCs w:val="22"/>
        </w:rPr>
        <w:t>due to limited CORESET0 resource</w:t>
      </w:r>
      <w:r w:rsidR="00273CAC">
        <w:rPr>
          <w:sz w:val="22"/>
          <w:szCs w:val="22"/>
        </w:rPr>
        <w:t>/space</w:t>
      </w:r>
      <w:r w:rsidR="005E116F">
        <w:rPr>
          <w:sz w:val="22"/>
          <w:szCs w:val="22"/>
        </w:rPr>
        <w:t>.</w:t>
      </w:r>
      <w:r w:rsidR="00FB7F4F">
        <w:rPr>
          <w:sz w:val="22"/>
          <w:szCs w:val="22"/>
        </w:rPr>
        <w:t xml:space="preserve"> </w:t>
      </w:r>
      <w:r w:rsidR="001B5C07">
        <w:rPr>
          <w:sz w:val="22"/>
          <w:szCs w:val="22"/>
        </w:rPr>
        <w:t xml:space="preserve">It should be noted that </w:t>
      </w:r>
      <w:r w:rsidR="00FB7F4F">
        <w:rPr>
          <w:sz w:val="22"/>
          <w:szCs w:val="22"/>
        </w:rPr>
        <w:t xml:space="preserve">search spaces have monitoring periodicity and offset, so if </w:t>
      </w:r>
      <w:r w:rsidR="00273CAC">
        <w:rPr>
          <w:sz w:val="22"/>
          <w:szCs w:val="22"/>
        </w:rPr>
        <w:t>a lot of</w:t>
      </w:r>
      <w:r w:rsidR="00FB7F4F">
        <w:rPr>
          <w:sz w:val="22"/>
          <w:szCs w:val="22"/>
        </w:rPr>
        <w:t xml:space="preserve"> search spaces are allowed in </w:t>
      </w:r>
      <w:r w:rsidR="001B5C07">
        <w:rPr>
          <w:sz w:val="22"/>
          <w:szCs w:val="22"/>
        </w:rPr>
        <w:t xml:space="preserve">the associated </w:t>
      </w:r>
      <w:r w:rsidR="00FB7F4F">
        <w:rPr>
          <w:sz w:val="22"/>
          <w:szCs w:val="22"/>
        </w:rPr>
        <w:t xml:space="preserve">CORESET0, the </w:t>
      </w:r>
      <w:r w:rsidR="005E116F">
        <w:rPr>
          <w:sz w:val="22"/>
          <w:szCs w:val="22"/>
        </w:rPr>
        <w:t>search spaces will overlap</w:t>
      </w:r>
      <w:r w:rsidR="00525CD4">
        <w:rPr>
          <w:sz w:val="22"/>
          <w:szCs w:val="22"/>
        </w:rPr>
        <w:t>,</w:t>
      </w:r>
      <w:r w:rsidR="00B41694">
        <w:rPr>
          <w:sz w:val="22"/>
          <w:szCs w:val="22"/>
        </w:rPr>
        <w:t xml:space="preserve"> and this overlap may cause RNTI collisions as well as</w:t>
      </w:r>
      <w:r w:rsidR="00FB7F4F">
        <w:rPr>
          <w:sz w:val="22"/>
          <w:szCs w:val="22"/>
        </w:rPr>
        <w:t xml:space="preserve"> </w:t>
      </w:r>
      <w:r w:rsidR="00B41694">
        <w:rPr>
          <w:sz w:val="22"/>
          <w:szCs w:val="22"/>
        </w:rPr>
        <w:t xml:space="preserve">making difficult for the </w:t>
      </w:r>
      <w:proofErr w:type="spellStart"/>
      <w:r w:rsidR="005E116F">
        <w:rPr>
          <w:sz w:val="22"/>
          <w:szCs w:val="22"/>
        </w:rPr>
        <w:t>gNB</w:t>
      </w:r>
      <w:proofErr w:type="spellEnd"/>
      <w:r w:rsidR="00B41694">
        <w:rPr>
          <w:sz w:val="22"/>
          <w:szCs w:val="22"/>
        </w:rPr>
        <w:t xml:space="preserve"> to achieve </w:t>
      </w:r>
      <w:r w:rsidR="005E116F">
        <w:rPr>
          <w:sz w:val="22"/>
          <w:szCs w:val="22"/>
        </w:rPr>
        <w:t xml:space="preserve">scheduling </w:t>
      </w:r>
      <w:r w:rsidR="00B41694">
        <w:rPr>
          <w:sz w:val="22"/>
          <w:szCs w:val="22"/>
        </w:rPr>
        <w:t>flexibility</w:t>
      </w:r>
      <w:r w:rsidR="00FB7F4F">
        <w:rPr>
          <w:sz w:val="22"/>
          <w:szCs w:val="22"/>
        </w:rPr>
        <w:t xml:space="preserve">. </w:t>
      </w:r>
      <w:r w:rsidR="00D361C4">
        <w:rPr>
          <w:sz w:val="22"/>
          <w:szCs w:val="22"/>
        </w:rPr>
        <w:t>So before agreeing this solution, RAN1 must be consulted to check if it is visible.</w:t>
      </w:r>
    </w:p>
    <w:p w14:paraId="0E1F6328" w14:textId="2F1BB561" w:rsidR="00F0477A" w:rsidRPr="00F0477A" w:rsidRDefault="00F0477A" w:rsidP="00F0477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is our understanding also that this </w:t>
      </w:r>
      <w:r w:rsidR="00B41694" w:rsidRPr="00B41694">
        <w:rPr>
          <w:sz w:val="22"/>
          <w:szCs w:val="22"/>
        </w:rPr>
        <w:t>Solution 2</w:t>
      </w:r>
      <w:r w:rsidR="00B41694">
        <w:rPr>
          <w:sz w:val="22"/>
          <w:szCs w:val="22"/>
        </w:rPr>
        <w:t xml:space="preserve"> </w:t>
      </w:r>
      <w:r>
        <w:rPr>
          <w:sz w:val="22"/>
          <w:szCs w:val="22"/>
        </w:rPr>
        <w:t>has not been agreed for SDT</w:t>
      </w:r>
      <w:r w:rsidR="00D361C4">
        <w:rPr>
          <w:sz w:val="22"/>
          <w:szCs w:val="22"/>
        </w:rPr>
        <w:t xml:space="preserve"> as some companies claimed in the email discussion [3]</w:t>
      </w:r>
      <w:r>
        <w:rPr>
          <w:sz w:val="22"/>
          <w:szCs w:val="22"/>
        </w:rPr>
        <w:t xml:space="preserve">. </w:t>
      </w:r>
      <w:r w:rsidRPr="00F0477A">
        <w:rPr>
          <w:sz w:val="22"/>
          <w:szCs w:val="22"/>
        </w:rPr>
        <w:t xml:space="preserve">The agreement was relating for a UE to monitor a </w:t>
      </w:r>
      <w:r w:rsidRPr="00F0477A">
        <w:rPr>
          <w:sz w:val="22"/>
          <w:szCs w:val="22"/>
          <w:lang w:eastAsia="zh-CN"/>
        </w:rPr>
        <w:t xml:space="preserve">separate search space where </w:t>
      </w:r>
      <w:r w:rsidRPr="00F0477A">
        <w:rPr>
          <w:sz w:val="22"/>
          <w:szCs w:val="22"/>
        </w:rPr>
        <w:t xml:space="preserve">the PDCCH is addressed to the C-RNTI </w:t>
      </w:r>
      <w:r w:rsidRPr="00F0477A">
        <w:rPr>
          <w:b/>
          <w:bCs/>
          <w:sz w:val="22"/>
          <w:szCs w:val="22"/>
        </w:rPr>
        <w:t>after successful completion of the RACH procedure during RA-SDT.</w:t>
      </w:r>
      <w:r>
        <w:rPr>
          <w:b/>
          <w:bCs/>
          <w:sz w:val="22"/>
          <w:szCs w:val="22"/>
        </w:rPr>
        <w:t xml:space="preserve"> </w:t>
      </w:r>
    </w:p>
    <w:p w14:paraId="5E6BA41C" w14:textId="775101C1" w:rsidR="001623BE" w:rsidRPr="00E5124F" w:rsidRDefault="001623BE" w:rsidP="001623BE">
      <w:pPr>
        <w:ind w:left="284"/>
        <w:jc w:val="both"/>
      </w:pPr>
      <w:r w:rsidRPr="00E5124F">
        <w:rPr>
          <w:b/>
          <w:bCs/>
        </w:rPr>
        <w:t xml:space="preserve">Observation 1: </w:t>
      </w:r>
      <w:r w:rsidRPr="00E5124F">
        <w:rPr>
          <w:lang w:eastAsia="en-GB"/>
        </w:rPr>
        <w:t>If a separate search space for each RACH resource partition is allowed, there will be as many search spaces as the number of partitions, and</w:t>
      </w:r>
      <w:r w:rsidRPr="00E5124F">
        <w:t xml:space="preserve"> therefore the search spaces will overlap</w:t>
      </w:r>
      <w:r w:rsidR="00E5124F" w:rsidRPr="00E5124F">
        <w:t>,</w:t>
      </w:r>
      <w:r w:rsidRPr="00E5124F">
        <w:t xml:space="preserve"> </w:t>
      </w:r>
      <w:r w:rsidR="00E5124F" w:rsidRPr="00E5124F">
        <w:t xml:space="preserve">and this overlap may cause RNTI collisions as well as making difficult for the </w:t>
      </w:r>
      <w:proofErr w:type="spellStart"/>
      <w:r w:rsidR="00E5124F" w:rsidRPr="00E5124F">
        <w:t>gNB</w:t>
      </w:r>
      <w:proofErr w:type="spellEnd"/>
      <w:r w:rsidR="00E5124F" w:rsidRPr="00E5124F">
        <w:t xml:space="preserve"> to achieve scheduling flexibility. </w:t>
      </w:r>
      <w:r w:rsidRPr="00E5124F">
        <w:t>Hence, RAN1 must be consulted.</w:t>
      </w:r>
    </w:p>
    <w:p w14:paraId="27564441" w14:textId="08B61820" w:rsidR="002079BE" w:rsidRDefault="002079BE" w:rsidP="00FB7F4F">
      <w:pPr>
        <w:jc w:val="both"/>
        <w:rPr>
          <w:sz w:val="22"/>
          <w:szCs w:val="22"/>
        </w:rPr>
      </w:pPr>
      <w:r w:rsidRPr="00273CAC">
        <w:rPr>
          <w:b/>
          <w:bCs/>
          <w:sz w:val="22"/>
          <w:szCs w:val="22"/>
        </w:rPr>
        <w:t>Solution 1</w:t>
      </w:r>
      <w:r>
        <w:rPr>
          <w:sz w:val="22"/>
          <w:szCs w:val="22"/>
        </w:rPr>
        <w:t xml:space="preserve"> just provides configurable offset</w:t>
      </w:r>
      <w:r w:rsidR="00D313D5">
        <w:rPr>
          <w:sz w:val="22"/>
          <w:szCs w:val="22"/>
        </w:rPr>
        <w:t xml:space="preserve">(s) to either </w:t>
      </w:r>
      <w:proofErr w:type="spellStart"/>
      <w:r w:rsidR="00D313D5" w:rsidRPr="00B12492">
        <w:rPr>
          <w:i/>
          <w:iCs/>
          <w:sz w:val="22"/>
          <w:szCs w:val="22"/>
          <w:lang w:eastAsia="ko-KR"/>
        </w:rPr>
        <w:t>s_id</w:t>
      </w:r>
      <w:proofErr w:type="spellEnd"/>
      <w:r w:rsidR="00D313D5">
        <w:rPr>
          <w:i/>
          <w:iCs/>
          <w:sz w:val="22"/>
          <w:szCs w:val="22"/>
          <w:lang w:eastAsia="ko-KR"/>
        </w:rPr>
        <w:t xml:space="preserve"> </w:t>
      </w:r>
      <w:r w:rsidR="00D313D5">
        <w:rPr>
          <w:sz w:val="22"/>
          <w:szCs w:val="22"/>
        </w:rPr>
        <w:t xml:space="preserve">or </w:t>
      </w:r>
      <w:proofErr w:type="spellStart"/>
      <w:r w:rsidR="00D313D5">
        <w:rPr>
          <w:i/>
          <w:iCs/>
          <w:sz w:val="22"/>
          <w:szCs w:val="22"/>
          <w:lang w:eastAsia="ko-KR"/>
        </w:rPr>
        <w:t>t</w:t>
      </w:r>
      <w:r w:rsidR="00D313D5" w:rsidRPr="00B12492">
        <w:rPr>
          <w:i/>
          <w:iCs/>
          <w:sz w:val="22"/>
          <w:szCs w:val="22"/>
          <w:lang w:eastAsia="ko-KR"/>
        </w:rPr>
        <w:t>_id</w:t>
      </w:r>
      <w:proofErr w:type="spellEnd"/>
      <w:r w:rsidR="00D313D5">
        <w:rPr>
          <w:i/>
          <w:iCs/>
          <w:sz w:val="22"/>
          <w:szCs w:val="22"/>
          <w:lang w:eastAsia="ko-KR"/>
        </w:rPr>
        <w:t xml:space="preserve"> </w:t>
      </w:r>
      <w:r w:rsidR="00D313D5">
        <w:rPr>
          <w:sz w:val="22"/>
          <w:szCs w:val="22"/>
        </w:rPr>
        <w:t>or both</w:t>
      </w:r>
      <w:r>
        <w:rPr>
          <w:sz w:val="22"/>
          <w:szCs w:val="22"/>
        </w:rPr>
        <w:t xml:space="preserve">, and it can </w:t>
      </w:r>
      <w:r w:rsidR="00D313D5">
        <w:rPr>
          <w:sz w:val="22"/>
          <w:szCs w:val="22"/>
        </w:rPr>
        <w:t xml:space="preserve">easily </w:t>
      </w:r>
      <w:r>
        <w:rPr>
          <w:sz w:val="22"/>
          <w:szCs w:val="22"/>
        </w:rPr>
        <w:t xml:space="preserve">be added in the PRACH configuration parameters, hence </w:t>
      </w:r>
      <w:r w:rsidR="00D313D5">
        <w:rPr>
          <w:sz w:val="22"/>
          <w:szCs w:val="22"/>
        </w:rPr>
        <w:t xml:space="preserve">Solution 1 </w:t>
      </w:r>
      <w:r>
        <w:rPr>
          <w:sz w:val="22"/>
          <w:szCs w:val="22"/>
        </w:rPr>
        <w:t>does not need a separate search space for each partition. The specification is also in RAN2 domain and RAN1 does not need to be involved. Therefore, it is simple to be adopted this solution.</w:t>
      </w:r>
      <w:r w:rsidR="001623BE">
        <w:rPr>
          <w:sz w:val="22"/>
          <w:szCs w:val="22"/>
        </w:rPr>
        <w:t xml:space="preserve"> </w:t>
      </w:r>
      <w:r w:rsidR="00273CAC">
        <w:rPr>
          <w:sz w:val="22"/>
          <w:szCs w:val="22"/>
        </w:rPr>
        <w:t>In our view, this s</w:t>
      </w:r>
      <w:r w:rsidR="001623BE">
        <w:rPr>
          <w:sz w:val="22"/>
          <w:szCs w:val="22"/>
        </w:rPr>
        <w:t>imple solution</w:t>
      </w:r>
      <w:r w:rsidR="00273CAC">
        <w:rPr>
          <w:sz w:val="22"/>
          <w:szCs w:val="22"/>
        </w:rPr>
        <w:t xml:space="preserve"> is preferable</w:t>
      </w:r>
      <w:r w:rsidR="001623BE">
        <w:rPr>
          <w:sz w:val="22"/>
          <w:szCs w:val="22"/>
        </w:rPr>
        <w:t>.</w:t>
      </w:r>
    </w:p>
    <w:p w14:paraId="74D9110D" w14:textId="41884A9B" w:rsidR="001623BE" w:rsidRPr="00E631DE" w:rsidRDefault="001623BE" w:rsidP="001623BE">
      <w:pPr>
        <w:ind w:left="284"/>
        <w:jc w:val="both"/>
        <w:rPr>
          <w:lang w:eastAsia="en-GB"/>
        </w:rPr>
      </w:pPr>
      <w:r w:rsidRPr="00E631DE">
        <w:rPr>
          <w:b/>
          <w:bCs/>
        </w:rPr>
        <w:t xml:space="preserve">Observation 2: </w:t>
      </w:r>
      <w:r w:rsidRPr="00E631DE">
        <w:rPr>
          <w:lang w:eastAsia="en-GB"/>
        </w:rPr>
        <w:t xml:space="preserve">If </w:t>
      </w:r>
      <w:r w:rsidRPr="00E631DE">
        <w:t>a configurable offset</w:t>
      </w:r>
      <w:r w:rsidRPr="00E631DE">
        <w:rPr>
          <w:lang w:eastAsia="en-GB"/>
        </w:rPr>
        <w:t xml:space="preserve"> is allowed for </w:t>
      </w:r>
      <w:r w:rsidR="00E631DE">
        <w:rPr>
          <w:lang w:eastAsia="en-GB"/>
        </w:rPr>
        <w:t xml:space="preserve">each </w:t>
      </w:r>
      <w:r w:rsidRPr="00E631DE">
        <w:rPr>
          <w:lang w:eastAsia="en-GB"/>
        </w:rPr>
        <w:t xml:space="preserve">RACH resource partition, </w:t>
      </w:r>
      <w:r w:rsidR="00E631DE" w:rsidRPr="00E631DE">
        <w:t xml:space="preserve">it can be easily added in the PRACH configuration parameters and </w:t>
      </w:r>
      <w:r w:rsidR="00273CAC">
        <w:t xml:space="preserve">there is no RAN1 impact (i.e., </w:t>
      </w:r>
      <w:r w:rsidR="00E631DE" w:rsidRPr="00E631DE">
        <w:t xml:space="preserve">only RAN2 can decide </w:t>
      </w:r>
      <w:r w:rsidR="00273CAC">
        <w:t>it</w:t>
      </w:r>
      <w:r w:rsidR="00E631DE">
        <w:t>)</w:t>
      </w:r>
      <w:r w:rsidR="00E631DE" w:rsidRPr="00E631DE">
        <w:t>.</w:t>
      </w:r>
    </w:p>
    <w:p w14:paraId="6B03C8BD" w14:textId="602DF7A1" w:rsidR="006C41B9" w:rsidRPr="002079BE" w:rsidRDefault="006C41B9" w:rsidP="006C41B9">
      <w:pPr>
        <w:jc w:val="both"/>
        <w:rPr>
          <w:b/>
          <w:bCs/>
          <w:sz w:val="22"/>
          <w:szCs w:val="22"/>
        </w:rPr>
      </w:pPr>
      <w:r w:rsidRPr="00A7321C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>
        <w:rPr>
          <w:rFonts w:eastAsia="MS Mincho"/>
          <w:b/>
          <w:bCs/>
          <w:sz w:val="22"/>
          <w:szCs w:val="22"/>
          <w:lang w:val="en-US"/>
        </w:rPr>
        <w:t>1</w:t>
      </w:r>
      <w:r w:rsidRPr="00A7321C">
        <w:rPr>
          <w:rFonts w:eastAsia="MS Mincho"/>
          <w:b/>
          <w:bCs/>
          <w:sz w:val="22"/>
          <w:szCs w:val="22"/>
          <w:lang w:val="en-US"/>
        </w:rPr>
        <w:t>: S</w:t>
      </w:r>
      <w:r w:rsidRPr="00A7321C">
        <w:rPr>
          <w:b/>
          <w:bCs/>
          <w:sz w:val="22"/>
          <w:szCs w:val="22"/>
          <w:lang w:eastAsia="zh-CN"/>
        </w:rPr>
        <w:t>imply introduc</w:t>
      </w:r>
      <w:r>
        <w:rPr>
          <w:b/>
          <w:bCs/>
          <w:sz w:val="22"/>
          <w:szCs w:val="22"/>
          <w:lang w:eastAsia="zh-CN"/>
        </w:rPr>
        <w:t>e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RRC</w:t>
      </w:r>
      <w:r w:rsidRPr="00A7321C">
        <w:rPr>
          <w:b/>
          <w:bCs/>
          <w:sz w:val="22"/>
          <w:szCs w:val="22"/>
          <w:lang w:eastAsia="zh-CN"/>
        </w:rPr>
        <w:t xml:space="preserve"> configurable offset</w:t>
      </w:r>
      <w:r>
        <w:rPr>
          <w:b/>
          <w:bCs/>
          <w:sz w:val="22"/>
          <w:szCs w:val="22"/>
          <w:lang w:eastAsia="zh-CN"/>
        </w:rPr>
        <w:t>s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for the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 w:rsidRPr="00A7321C">
        <w:rPr>
          <w:rFonts w:cs="Calibri"/>
          <w:b/>
          <w:bCs/>
          <w:sz w:val="22"/>
          <w:szCs w:val="22"/>
        </w:rPr>
        <w:t>symbol index (</w:t>
      </w:r>
      <w:proofErr w:type="spellStart"/>
      <w:r w:rsidRPr="00A7321C">
        <w:rPr>
          <w:b/>
          <w:bCs/>
          <w:i/>
          <w:iCs/>
          <w:sz w:val="22"/>
          <w:szCs w:val="22"/>
          <w:lang w:eastAsia="ko-KR"/>
        </w:rPr>
        <w:t>s_id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) </w:t>
      </w:r>
      <w:r>
        <w:rPr>
          <w:b/>
          <w:bCs/>
          <w:sz w:val="22"/>
          <w:szCs w:val="22"/>
          <w:lang w:eastAsia="ko-KR"/>
        </w:rPr>
        <w:t xml:space="preserve">and </w:t>
      </w:r>
      <w:r>
        <w:rPr>
          <w:b/>
          <w:bCs/>
          <w:sz w:val="22"/>
          <w:szCs w:val="22"/>
          <w:lang w:eastAsia="zh-CN"/>
        </w:rPr>
        <w:t>the</w:t>
      </w:r>
      <w:r w:rsidRPr="00A7321C">
        <w:rPr>
          <w:rFonts w:cs="Calibri"/>
          <w:b/>
          <w:bCs/>
          <w:sz w:val="22"/>
          <w:szCs w:val="22"/>
        </w:rPr>
        <w:t xml:space="preserve"> s</w:t>
      </w:r>
      <w:r>
        <w:rPr>
          <w:rFonts w:cs="Calibri"/>
          <w:b/>
          <w:bCs/>
          <w:sz w:val="22"/>
          <w:szCs w:val="22"/>
        </w:rPr>
        <w:t xml:space="preserve">lot </w:t>
      </w:r>
      <w:r w:rsidRPr="00A7321C">
        <w:rPr>
          <w:rFonts w:cs="Calibri"/>
          <w:b/>
          <w:bCs/>
          <w:sz w:val="22"/>
          <w:szCs w:val="22"/>
        </w:rPr>
        <w:t>index (</w:t>
      </w:r>
      <w:proofErr w:type="spellStart"/>
      <w:r>
        <w:rPr>
          <w:b/>
          <w:bCs/>
          <w:i/>
          <w:iCs/>
          <w:sz w:val="22"/>
          <w:szCs w:val="22"/>
          <w:lang w:eastAsia="ko-KR"/>
        </w:rPr>
        <w:t>t</w:t>
      </w:r>
      <w:r w:rsidRPr="00A7321C">
        <w:rPr>
          <w:b/>
          <w:bCs/>
          <w:i/>
          <w:iCs/>
          <w:sz w:val="22"/>
          <w:szCs w:val="22"/>
          <w:lang w:eastAsia="ko-KR"/>
        </w:rPr>
        <w:t>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) </w:t>
      </w:r>
      <w:r w:rsidRPr="00A7321C">
        <w:rPr>
          <w:rFonts w:cs="Calibri"/>
          <w:b/>
          <w:bCs/>
          <w:sz w:val="22"/>
          <w:szCs w:val="22"/>
        </w:rPr>
        <w:t xml:space="preserve">in the </w:t>
      </w:r>
      <w:r>
        <w:rPr>
          <w:rFonts w:cs="Calibri"/>
          <w:b/>
          <w:bCs/>
          <w:sz w:val="22"/>
          <w:szCs w:val="22"/>
        </w:rPr>
        <w:t xml:space="preserve">legacy </w:t>
      </w:r>
      <w:r w:rsidRPr="00A7321C">
        <w:rPr>
          <w:rFonts w:cs="Calibri"/>
          <w:b/>
          <w:bCs/>
          <w:sz w:val="22"/>
          <w:szCs w:val="22"/>
        </w:rPr>
        <w:t>RNTI equation</w:t>
      </w:r>
      <w:r>
        <w:rPr>
          <w:rFonts w:cs="Calibri"/>
          <w:b/>
          <w:bCs/>
          <w:sz w:val="22"/>
          <w:szCs w:val="22"/>
        </w:rPr>
        <w:t xml:space="preserve"> as a part of PRACH resource configuration for each separate partition. The legacy PRACH resource configuration should assume an offset = 0 for </w:t>
      </w:r>
      <w:proofErr w:type="spellStart"/>
      <w:r w:rsidRPr="00A7321C">
        <w:rPr>
          <w:b/>
          <w:bCs/>
          <w:i/>
          <w:iCs/>
          <w:sz w:val="22"/>
          <w:szCs w:val="22"/>
          <w:lang w:eastAsia="ko-KR"/>
        </w:rPr>
        <w:t>s_id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 </w:t>
      </w:r>
      <w:r>
        <w:rPr>
          <w:b/>
          <w:bCs/>
          <w:sz w:val="22"/>
          <w:szCs w:val="22"/>
          <w:lang w:eastAsia="ko-KR"/>
        </w:rPr>
        <w:t xml:space="preserve">and </w:t>
      </w:r>
      <w:proofErr w:type="spellStart"/>
      <w:r>
        <w:rPr>
          <w:b/>
          <w:bCs/>
          <w:i/>
          <w:iCs/>
          <w:sz w:val="22"/>
          <w:szCs w:val="22"/>
          <w:lang w:eastAsia="ko-KR"/>
        </w:rPr>
        <w:t>t</w:t>
      </w:r>
      <w:r w:rsidRPr="00A7321C">
        <w:rPr>
          <w:b/>
          <w:bCs/>
          <w:i/>
          <w:iCs/>
          <w:sz w:val="22"/>
          <w:szCs w:val="22"/>
          <w:lang w:eastAsia="ko-KR"/>
        </w:rPr>
        <w:t>_id</w:t>
      </w:r>
      <w:proofErr w:type="spellEnd"/>
      <w:r>
        <w:rPr>
          <w:rFonts w:cs="Calibri"/>
          <w:b/>
          <w:bCs/>
          <w:sz w:val="22"/>
          <w:szCs w:val="22"/>
        </w:rPr>
        <w:t>.</w:t>
      </w:r>
    </w:p>
    <w:p w14:paraId="19664F21" w14:textId="738259A0" w:rsidR="00000330" w:rsidRPr="00A7321C" w:rsidRDefault="00000330" w:rsidP="00000330">
      <w:pPr>
        <w:jc w:val="both"/>
        <w:rPr>
          <w:rFonts w:cstheme="minorHAnsi"/>
          <w:b/>
          <w:bCs/>
          <w:sz w:val="22"/>
          <w:szCs w:val="22"/>
        </w:rPr>
      </w:pPr>
    </w:p>
    <w:p w14:paraId="3CB7D8A9" w14:textId="7777777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2558D922" w14:textId="58728B48" w:rsidR="00A7321C" w:rsidRPr="00BD3589" w:rsidRDefault="007C5F58" w:rsidP="00A7321C">
      <w:pPr>
        <w:jc w:val="both"/>
        <w:rPr>
          <w:sz w:val="22"/>
          <w:szCs w:val="22"/>
        </w:rPr>
      </w:pPr>
      <w:r w:rsidRPr="007C5F58">
        <w:rPr>
          <w:sz w:val="22"/>
          <w:szCs w:val="22"/>
        </w:rPr>
        <w:t xml:space="preserve">In this contribution, we </w:t>
      </w:r>
      <w:r>
        <w:rPr>
          <w:sz w:val="22"/>
          <w:szCs w:val="22"/>
        </w:rPr>
        <w:t xml:space="preserve">have </w:t>
      </w:r>
      <w:r w:rsidR="00BD3589">
        <w:rPr>
          <w:sz w:val="22"/>
          <w:szCs w:val="22"/>
        </w:rPr>
        <w:t>discussed the</w:t>
      </w:r>
      <w:r w:rsidR="00BD3589" w:rsidRPr="00C43AE3">
        <w:rPr>
          <w:rFonts w:eastAsia="MS Mincho"/>
          <w:sz w:val="22"/>
          <w:szCs w:val="22"/>
          <w:lang w:val="en-US" w:eastAsia="en-US"/>
        </w:rPr>
        <w:t xml:space="preserve"> issue of </w:t>
      </w:r>
      <w:r w:rsidR="00BD3589" w:rsidRPr="00C43AE3">
        <w:rPr>
          <w:rFonts w:cstheme="minorHAnsi"/>
          <w:sz w:val="22"/>
          <w:szCs w:val="22"/>
        </w:rPr>
        <w:t xml:space="preserve">RNTI collisions between UEs transmitting </w:t>
      </w:r>
      <w:r w:rsidR="00BD3589">
        <w:rPr>
          <w:rFonts w:cstheme="minorHAnsi"/>
          <w:sz w:val="22"/>
          <w:szCs w:val="22"/>
        </w:rPr>
        <w:t xml:space="preserve">on </w:t>
      </w:r>
      <w:r w:rsidR="00BD3589" w:rsidRPr="00C43AE3">
        <w:rPr>
          <w:rFonts w:cstheme="minorHAnsi"/>
          <w:sz w:val="22"/>
          <w:szCs w:val="22"/>
        </w:rPr>
        <w:t xml:space="preserve">different </w:t>
      </w:r>
      <w:r w:rsidR="00BD3589" w:rsidRPr="00C43AE3">
        <w:rPr>
          <w:sz w:val="22"/>
          <w:szCs w:val="22"/>
        </w:rPr>
        <w:t>PRACH</w:t>
      </w:r>
      <w:r w:rsidR="00BD3589">
        <w:rPr>
          <w:sz w:val="22"/>
          <w:szCs w:val="22"/>
        </w:rPr>
        <w:t xml:space="preserve"> partitions </w:t>
      </w:r>
      <w:r w:rsidR="00BB7C46">
        <w:rPr>
          <w:sz w:val="22"/>
          <w:szCs w:val="22"/>
        </w:rPr>
        <w:t xml:space="preserve">(e.g., for 4-step RACH) </w:t>
      </w:r>
      <w:r w:rsidR="00BD3589">
        <w:rPr>
          <w:sz w:val="22"/>
          <w:szCs w:val="22"/>
        </w:rPr>
        <w:t xml:space="preserve">corresponding on different </w:t>
      </w:r>
      <w:r w:rsidR="00BD3589">
        <w:rPr>
          <w:color w:val="000000" w:themeColor="text1"/>
          <w:sz w:val="22"/>
          <w:szCs w:val="22"/>
          <w:lang w:eastAsia="zh-CN"/>
        </w:rPr>
        <w:t>feature</w:t>
      </w:r>
      <w:r w:rsidR="00BD3589">
        <w:rPr>
          <w:sz w:val="22"/>
          <w:szCs w:val="22"/>
        </w:rPr>
        <w:t xml:space="preserve">s where </w:t>
      </w:r>
      <w:r w:rsidR="00BD3589" w:rsidRPr="00C43AE3">
        <w:rPr>
          <w:sz w:val="22"/>
          <w:szCs w:val="22"/>
        </w:rPr>
        <w:t>PRACH</w:t>
      </w:r>
      <w:r w:rsidR="00BD3589">
        <w:rPr>
          <w:sz w:val="22"/>
          <w:szCs w:val="22"/>
        </w:rPr>
        <w:t xml:space="preserve"> partitions locate </w:t>
      </w:r>
      <w:r w:rsidR="00BD3589" w:rsidRPr="00C43AE3">
        <w:rPr>
          <w:sz w:val="22"/>
          <w:szCs w:val="22"/>
        </w:rPr>
        <w:t>on the same slot of the same BWP</w:t>
      </w:r>
      <w:r w:rsidR="00344891">
        <w:rPr>
          <w:sz w:val="22"/>
          <w:szCs w:val="22"/>
        </w:rPr>
        <w:t xml:space="preserve">, and </w:t>
      </w:r>
      <w:r w:rsidR="00A7321C">
        <w:rPr>
          <w:rFonts w:eastAsia="MS Mincho"/>
          <w:sz w:val="22"/>
          <w:szCs w:val="22"/>
          <w:lang w:val="en-US" w:eastAsia="en-US"/>
        </w:rPr>
        <w:t>we have the following proposals:</w:t>
      </w:r>
    </w:p>
    <w:p w14:paraId="72CB3AF5" w14:textId="77777777" w:rsidR="00E5124F" w:rsidRPr="00E5124F" w:rsidRDefault="00E5124F" w:rsidP="00E5124F">
      <w:pPr>
        <w:ind w:left="284"/>
        <w:jc w:val="both"/>
      </w:pPr>
      <w:r w:rsidRPr="00E5124F">
        <w:rPr>
          <w:b/>
          <w:bCs/>
        </w:rPr>
        <w:t xml:space="preserve">Observation 1: </w:t>
      </w:r>
      <w:r w:rsidRPr="00E5124F">
        <w:rPr>
          <w:lang w:eastAsia="en-GB"/>
        </w:rPr>
        <w:t>If a separate search space for each RACH resource partition is allowed, there will be as many search spaces as the number of partitions, and</w:t>
      </w:r>
      <w:r w:rsidRPr="00E5124F">
        <w:t xml:space="preserve"> therefore the search spaces will overlap, and this overlap may cause RNTI collisions as well as making difficult for the </w:t>
      </w:r>
      <w:proofErr w:type="spellStart"/>
      <w:r w:rsidRPr="00E5124F">
        <w:t>gNB</w:t>
      </w:r>
      <w:proofErr w:type="spellEnd"/>
      <w:r w:rsidRPr="00E5124F">
        <w:t xml:space="preserve"> to achieve scheduling flexibility. Hence, RAN1 must be consulted.</w:t>
      </w:r>
    </w:p>
    <w:p w14:paraId="6FE588EC" w14:textId="77777777" w:rsidR="00273CAC" w:rsidRPr="00E631DE" w:rsidRDefault="00273CAC" w:rsidP="00273CAC">
      <w:pPr>
        <w:ind w:left="284"/>
        <w:jc w:val="both"/>
        <w:rPr>
          <w:lang w:eastAsia="en-GB"/>
        </w:rPr>
      </w:pPr>
      <w:r w:rsidRPr="00E631DE">
        <w:rPr>
          <w:b/>
          <w:bCs/>
        </w:rPr>
        <w:t xml:space="preserve">Observation 2: </w:t>
      </w:r>
      <w:r w:rsidRPr="00E631DE">
        <w:rPr>
          <w:lang w:eastAsia="en-GB"/>
        </w:rPr>
        <w:t xml:space="preserve">If </w:t>
      </w:r>
      <w:r w:rsidRPr="00E631DE">
        <w:t>a configurable offset</w:t>
      </w:r>
      <w:r w:rsidRPr="00E631DE">
        <w:rPr>
          <w:lang w:eastAsia="en-GB"/>
        </w:rPr>
        <w:t xml:space="preserve"> is allowed for </w:t>
      </w:r>
      <w:r>
        <w:rPr>
          <w:lang w:eastAsia="en-GB"/>
        </w:rPr>
        <w:t xml:space="preserve">each </w:t>
      </w:r>
      <w:r w:rsidRPr="00E631DE">
        <w:rPr>
          <w:lang w:eastAsia="en-GB"/>
        </w:rPr>
        <w:t xml:space="preserve">RACH resource partition, </w:t>
      </w:r>
      <w:r w:rsidRPr="00E631DE">
        <w:t xml:space="preserve">it can be easily added in the PRACH configuration parameters and </w:t>
      </w:r>
      <w:r>
        <w:t xml:space="preserve">there is no RAN1 impact (i.e., </w:t>
      </w:r>
      <w:r w:rsidRPr="00E631DE">
        <w:t xml:space="preserve">only RAN2 can decide </w:t>
      </w:r>
      <w:r>
        <w:t>it)</w:t>
      </w:r>
      <w:r w:rsidRPr="00E631DE">
        <w:t>.</w:t>
      </w:r>
    </w:p>
    <w:p w14:paraId="64E2017E" w14:textId="55134AEB" w:rsidR="006C41B9" w:rsidRPr="002079BE" w:rsidRDefault="006C41B9" w:rsidP="006C41B9">
      <w:pPr>
        <w:jc w:val="both"/>
        <w:rPr>
          <w:b/>
          <w:bCs/>
          <w:sz w:val="22"/>
          <w:szCs w:val="22"/>
        </w:rPr>
      </w:pPr>
      <w:r w:rsidRPr="00A7321C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>
        <w:rPr>
          <w:rFonts w:eastAsia="MS Mincho"/>
          <w:b/>
          <w:bCs/>
          <w:sz w:val="22"/>
          <w:szCs w:val="22"/>
          <w:lang w:val="en-US"/>
        </w:rPr>
        <w:t>1</w:t>
      </w:r>
      <w:r w:rsidRPr="00A7321C">
        <w:rPr>
          <w:rFonts w:eastAsia="MS Mincho"/>
          <w:b/>
          <w:bCs/>
          <w:sz w:val="22"/>
          <w:szCs w:val="22"/>
          <w:lang w:val="en-US"/>
        </w:rPr>
        <w:t>: S</w:t>
      </w:r>
      <w:r w:rsidRPr="00A7321C">
        <w:rPr>
          <w:b/>
          <w:bCs/>
          <w:sz w:val="22"/>
          <w:szCs w:val="22"/>
          <w:lang w:eastAsia="zh-CN"/>
        </w:rPr>
        <w:t>imply introduc</w:t>
      </w:r>
      <w:r>
        <w:rPr>
          <w:b/>
          <w:bCs/>
          <w:sz w:val="22"/>
          <w:szCs w:val="22"/>
          <w:lang w:eastAsia="zh-CN"/>
        </w:rPr>
        <w:t>e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RRC</w:t>
      </w:r>
      <w:r w:rsidRPr="00A7321C">
        <w:rPr>
          <w:b/>
          <w:bCs/>
          <w:sz w:val="22"/>
          <w:szCs w:val="22"/>
          <w:lang w:eastAsia="zh-CN"/>
        </w:rPr>
        <w:t xml:space="preserve"> configurable offset</w:t>
      </w:r>
      <w:r>
        <w:rPr>
          <w:b/>
          <w:bCs/>
          <w:sz w:val="22"/>
          <w:szCs w:val="22"/>
          <w:lang w:eastAsia="zh-CN"/>
        </w:rPr>
        <w:t>s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for the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 w:rsidRPr="00A7321C">
        <w:rPr>
          <w:rFonts w:cs="Calibri"/>
          <w:b/>
          <w:bCs/>
          <w:sz w:val="22"/>
          <w:szCs w:val="22"/>
        </w:rPr>
        <w:t>symbol index (</w:t>
      </w:r>
      <w:proofErr w:type="spellStart"/>
      <w:r w:rsidRPr="00A7321C">
        <w:rPr>
          <w:b/>
          <w:bCs/>
          <w:i/>
          <w:iCs/>
          <w:sz w:val="22"/>
          <w:szCs w:val="22"/>
          <w:lang w:eastAsia="ko-KR"/>
        </w:rPr>
        <w:t>s_id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) </w:t>
      </w:r>
      <w:r>
        <w:rPr>
          <w:b/>
          <w:bCs/>
          <w:sz w:val="22"/>
          <w:szCs w:val="22"/>
          <w:lang w:eastAsia="ko-KR"/>
        </w:rPr>
        <w:t xml:space="preserve">and </w:t>
      </w:r>
      <w:r>
        <w:rPr>
          <w:b/>
          <w:bCs/>
          <w:sz w:val="22"/>
          <w:szCs w:val="22"/>
          <w:lang w:eastAsia="zh-CN"/>
        </w:rPr>
        <w:t>the</w:t>
      </w:r>
      <w:r w:rsidRPr="00A7321C">
        <w:rPr>
          <w:rFonts w:cs="Calibri"/>
          <w:b/>
          <w:bCs/>
          <w:sz w:val="22"/>
          <w:szCs w:val="22"/>
        </w:rPr>
        <w:t xml:space="preserve"> s</w:t>
      </w:r>
      <w:r>
        <w:rPr>
          <w:rFonts w:cs="Calibri"/>
          <w:b/>
          <w:bCs/>
          <w:sz w:val="22"/>
          <w:szCs w:val="22"/>
        </w:rPr>
        <w:t xml:space="preserve">lot </w:t>
      </w:r>
      <w:r w:rsidRPr="00A7321C">
        <w:rPr>
          <w:rFonts w:cs="Calibri"/>
          <w:b/>
          <w:bCs/>
          <w:sz w:val="22"/>
          <w:szCs w:val="22"/>
        </w:rPr>
        <w:t>index (</w:t>
      </w:r>
      <w:proofErr w:type="spellStart"/>
      <w:r>
        <w:rPr>
          <w:b/>
          <w:bCs/>
          <w:i/>
          <w:iCs/>
          <w:sz w:val="22"/>
          <w:szCs w:val="22"/>
          <w:lang w:eastAsia="ko-KR"/>
        </w:rPr>
        <w:t>t</w:t>
      </w:r>
      <w:r w:rsidRPr="00A7321C">
        <w:rPr>
          <w:b/>
          <w:bCs/>
          <w:i/>
          <w:iCs/>
          <w:sz w:val="22"/>
          <w:szCs w:val="22"/>
          <w:lang w:eastAsia="ko-KR"/>
        </w:rPr>
        <w:t>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) </w:t>
      </w:r>
      <w:r w:rsidRPr="00A7321C">
        <w:rPr>
          <w:rFonts w:cs="Calibri"/>
          <w:b/>
          <w:bCs/>
          <w:sz w:val="22"/>
          <w:szCs w:val="22"/>
        </w:rPr>
        <w:t xml:space="preserve">in the </w:t>
      </w:r>
      <w:r>
        <w:rPr>
          <w:rFonts w:cs="Calibri"/>
          <w:b/>
          <w:bCs/>
          <w:sz w:val="22"/>
          <w:szCs w:val="22"/>
        </w:rPr>
        <w:t xml:space="preserve">legacy </w:t>
      </w:r>
      <w:r w:rsidRPr="00A7321C">
        <w:rPr>
          <w:rFonts w:cs="Calibri"/>
          <w:b/>
          <w:bCs/>
          <w:sz w:val="22"/>
          <w:szCs w:val="22"/>
        </w:rPr>
        <w:t>RNTI equation</w:t>
      </w:r>
      <w:r>
        <w:rPr>
          <w:rFonts w:cs="Calibri"/>
          <w:b/>
          <w:bCs/>
          <w:sz w:val="22"/>
          <w:szCs w:val="22"/>
        </w:rPr>
        <w:t xml:space="preserve"> as a part of PRACH resource configuration for each separate partition. The legacy PRACH resource configuration should assume an offset = 0 for </w:t>
      </w:r>
      <w:proofErr w:type="spellStart"/>
      <w:r w:rsidRPr="00A7321C">
        <w:rPr>
          <w:b/>
          <w:bCs/>
          <w:i/>
          <w:iCs/>
          <w:sz w:val="22"/>
          <w:szCs w:val="22"/>
          <w:lang w:eastAsia="ko-KR"/>
        </w:rPr>
        <w:t>s_id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 </w:t>
      </w:r>
      <w:r>
        <w:rPr>
          <w:b/>
          <w:bCs/>
          <w:sz w:val="22"/>
          <w:szCs w:val="22"/>
          <w:lang w:eastAsia="ko-KR"/>
        </w:rPr>
        <w:t xml:space="preserve">and </w:t>
      </w:r>
      <w:proofErr w:type="spellStart"/>
      <w:r>
        <w:rPr>
          <w:b/>
          <w:bCs/>
          <w:i/>
          <w:iCs/>
          <w:sz w:val="22"/>
          <w:szCs w:val="22"/>
          <w:lang w:eastAsia="ko-KR"/>
        </w:rPr>
        <w:t>t</w:t>
      </w:r>
      <w:r w:rsidRPr="00A7321C">
        <w:rPr>
          <w:b/>
          <w:bCs/>
          <w:i/>
          <w:iCs/>
          <w:sz w:val="22"/>
          <w:szCs w:val="22"/>
          <w:lang w:eastAsia="ko-KR"/>
        </w:rPr>
        <w:t>_id</w:t>
      </w:r>
      <w:proofErr w:type="spellEnd"/>
      <w:r>
        <w:rPr>
          <w:rFonts w:cs="Calibri"/>
          <w:b/>
          <w:bCs/>
          <w:sz w:val="22"/>
          <w:szCs w:val="22"/>
        </w:rPr>
        <w:t>.</w:t>
      </w:r>
    </w:p>
    <w:p w14:paraId="78D18839" w14:textId="782AACFE" w:rsidR="00080DE0" w:rsidRPr="00A7321C" w:rsidRDefault="00080DE0" w:rsidP="00A7321C">
      <w:pPr>
        <w:jc w:val="both"/>
        <w:rPr>
          <w:b/>
          <w:bCs/>
        </w:rPr>
      </w:pPr>
    </w:p>
    <w:p w14:paraId="459C7026" w14:textId="74747B0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3353B62B" w14:textId="1926C40B" w:rsidR="003D5C12" w:rsidRPr="006371AA" w:rsidRDefault="003D5C12" w:rsidP="003D5C12">
      <w:pPr>
        <w:pStyle w:val="BodyText"/>
        <w:spacing w:line="276" w:lineRule="auto"/>
        <w:rPr>
          <w:noProof/>
        </w:rPr>
      </w:pPr>
      <w:r w:rsidRPr="006371AA">
        <w:t>[1] TS 38.321</w:t>
      </w:r>
      <w:r w:rsidRPr="006371AA">
        <w:rPr>
          <w:noProof/>
        </w:rPr>
        <w:t xml:space="preserve"> V1</w:t>
      </w:r>
      <w:r w:rsidR="00DF4B1E" w:rsidRPr="006371AA">
        <w:rPr>
          <w:noProof/>
        </w:rPr>
        <w:t>6</w:t>
      </w:r>
      <w:r w:rsidRPr="006371AA">
        <w:rPr>
          <w:noProof/>
        </w:rPr>
        <w:t>.</w:t>
      </w:r>
      <w:r w:rsidR="00DF4B1E" w:rsidRPr="006371AA">
        <w:rPr>
          <w:noProof/>
        </w:rPr>
        <w:t>6</w:t>
      </w:r>
      <w:r w:rsidRPr="006371AA">
        <w:rPr>
          <w:noProof/>
        </w:rPr>
        <w:t>.0</w:t>
      </w:r>
    </w:p>
    <w:p w14:paraId="2D80535C" w14:textId="269A75E7" w:rsidR="003D5C12" w:rsidRPr="006371AA" w:rsidRDefault="003D5C12" w:rsidP="003D5C12">
      <w:pPr>
        <w:pStyle w:val="BodyText"/>
        <w:spacing w:line="276" w:lineRule="auto"/>
        <w:rPr>
          <w:noProof/>
        </w:rPr>
      </w:pPr>
      <w:r w:rsidRPr="006371AA">
        <w:t>[2] TS 38.211</w:t>
      </w:r>
      <w:r w:rsidRPr="006371AA">
        <w:rPr>
          <w:noProof/>
        </w:rPr>
        <w:t xml:space="preserve"> V1</w:t>
      </w:r>
      <w:r w:rsidR="003F10FD" w:rsidRPr="006371AA">
        <w:rPr>
          <w:noProof/>
        </w:rPr>
        <w:t>6</w:t>
      </w:r>
      <w:r w:rsidRPr="006371AA">
        <w:rPr>
          <w:noProof/>
        </w:rPr>
        <w:t>.</w:t>
      </w:r>
      <w:r w:rsidR="004B1170" w:rsidRPr="006371AA">
        <w:rPr>
          <w:noProof/>
        </w:rPr>
        <w:t>7</w:t>
      </w:r>
      <w:r w:rsidRPr="006371AA">
        <w:rPr>
          <w:noProof/>
        </w:rPr>
        <w:t>.0</w:t>
      </w:r>
    </w:p>
    <w:p w14:paraId="0EA9F6E3" w14:textId="20FAB816" w:rsidR="00A13212" w:rsidRPr="006371AA" w:rsidRDefault="00A13212" w:rsidP="003D5C12">
      <w:pPr>
        <w:pStyle w:val="BodyText"/>
        <w:spacing w:line="276" w:lineRule="auto"/>
        <w:rPr>
          <w:noProof/>
        </w:rPr>
      </w:pPr>
      <w:r w:rsidRPr="006371AA">
        <w:t xml:space="preserve">[3] </w:t>
      </w:r>
      <w:r w:rsidRPr="006371AA">
        <w:rPr>
          <w:rFonts w:eastAsia="Microsoft YaHei"/>
        </w:rPr>
        <w:t>R2-2200049</w:t>
      </w:r>
      <w:r w:rsidR="000A2783" w:rsidRPr="006371AA">
        <w:rPr>
          <w:rFonts w:eastAsia="Microsoft YaHei"/>
        </w:rPr>
        <w:t xml:space="preserve">, </w:t>
      </w:r>
      <w:r w:rsidR="000A2783" w:rsidRPr="006371AA">
        <w:rPr>
          <w:rFonts w:cs="Arial"/>
          <w:snapToGrid w:val="0"/>
        </w:rPr>
        <w:t>[Post116-e][</w:t>
      </w:r>
      <w:proofErr w:type="gramStart"/>
      <w:r w:rsidR="000A2783" w:rsidRPr="006371AA">
        <w:rPr>
          <w:rFonts w:cs="Arial"/>
          <w:snapToGrid w:val="0"/>
        </w:rPr>
        <w:t>515][</w:t>
      </w:r>
      <w:proofErr w:type="gramEnd"/>
      <w:r w:rsidR="000A2783" w:rsidRPr="006371AA">
        <w:rPr>
          <w:rFonts w:cs="Arial"/>
          <w:snapToGrid w:val="0"/>
        </w:rPr>
        <w:t>RACH partitioning] MAC Procedure aspects (ZTE)</w:t>
      </w:r>
      <w:r w:rsidR="006371AA">
        <w:rPr>
          <w:rFonts w:cs="Arial"/>
          <w:snapToGrid w:val="0"/>
        </w:rPr>
        <w:t>.</w:t>
      </w:r>
    </w:p>
    <w:p w14:paraId="3D6052C2" w14:textId="77777777" w:rsidR="003D5C12" w:rsidRPr="00C362AC" w:rsidRDefault="003D5C12" w:rsidP="00871CCF">
      <w:pPr>
        <w:rPr>
          <w:rFonts w:eastAsia="SimSun" w:cs="Arial"/>
          <w:bCs/>
          <w:szCs w:val="24"/>
          <w:lang w:eastAsia="en-US"/>
        </w:rPr>
      </w:pPr>
    </w:p>
    <w:p w14:paraId="23168B53" w14:textId="77777777" w:rsidR="0003571B" w:rsidRDefault="0003571B" w:rsidP="002D400C">
      <w:pPr>
        <w:rPr>
          <w:rFonts w:eastAsia="Batang"/>
          <w:lang w:eastAsia="zh-CN"/>
        </w:rPr>
      </w:pPr>
    </w:p>
    <w:sectPr w:rsidR="0003571B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DD674" w14:textId="77777777" w:rsidR="00FE0F2C" w:rsidRDefault="00FE0F2C">
      <w:r>
        <w:separator/>
      </w:r>
    </w:p>
  </w:endnote>
  <w:endnote w:type="continuationSeparator" w:id="0">
    <w:p w14:paraId="28FDDEAF" w14:textId="77777777" w:rsidR="00FE0F2C" w:rsidRDefault="00FE0F2C">
      <w:r>
        <w:continuationSeparator/>
      </w:r>
    </w:p>
  </w:endnote>
  <w:endnote w:type="continuationNotice" w:id="1">
    <w:p w14:paraId="01997D5C" w14:textId="77777777" w:rsidR="00FE0F2C" w:rsidRDefault="00FE0F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panose1 w:val="020B0704020202020204"/>
    <w:charset w:val="00"/>
    <w:family w:val="moder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1E702" w14:textId="77777777" w:rsidR="00FE0F2C" w:rsidRDefault="00FE0F2C">
      <w:r>
        <w:separator/>
      </w:r>
    </w:p>
  </w:footnote>
  <w:footnote w:type="continuationSeparator" w:id="0">
    <w:p w14:paraId="2AA3E3E2" w14:textId="77777777" w:rsidR="00FE0F2C" w:rsidRDefault="00FE0F2C">
      <w:r>
        <w:continuationSeparator/>
      </w:r>
    </w:p>
  </w:footnote>
  <w:footnote w:type="continuationNotice" w:id="1">
    <w:p w14:paraId="3BBDDD18" w14:textId="77777777" w:rsidR="00FE0F2C" w:rsidRDefault="00FE0F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1" w15:restartNumberingAfterBreak="0">
    <w:nsid w:val="1CA35C43"/>
    <w:multiLevelType w:val="hybridMultilevel"/>
    <w:tmpl w:val="A344E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7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8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F5554D"/>
    <w:multiLevelType w:val="hybridMultilevel"/>
    <w:tmpl w:val="6EF06BF0"/>
    <w:lvl w:ilvl="0" w:tplc="724E9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A860C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4C5B9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D2B5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BE40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99AB95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15216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FE6FA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192C93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15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16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5"/>
  </w:num>
  <w:num w:numId="5">
    <w:abstractNumId w:val="0"/>
  </w:num>
  <w:num w:numId="6">
    <w:abstractNumId w:val="14"/>
  </w:num>
  <w:num w:numId="7">
    <w:abstractNumId w:val="13"/>
  </w:num>
  <w:num w:numId="8">
    <w:abstractNumId w:val="16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0"/>
  </w:num>
  <w:num w:numId="14">
    <w:abstractNumId w:val="2"/>
  </w:num>
  <w:num w:numId="15">
    <w:abstractNumId w:val="11"/>
  </w:num>
  <w:num w:numId="16">
    <w:abstractNumId w:val="3"/>
  </w:num>
  <w:num w:numId="17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30"/>
    <w:rsid w:val="000003E8"/>
    <w:rsid w:val="000005B8"/>
    <w:rsid w:val="000007F7"/>
    <w:rsid w:val="00000868"/>
    <w:rsid w:val="00001350"/>
    <w:rsid w:val="00001547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6521"/>
    <w:rsid w:val="00006965"/>
    <w:rsid w:val="00006B66"/>
    <w:rsid w:val="00006E5C"/>
    <w:rsid w:val="0000728E"/>
    <w:rsid w:val="00007474"/>
    <w:rsid w:val="000074DE"/>
    <w:rsid w:val="00007E80"/>
    <w:rsid w:val="00010248"/>
    <w:rsid w:val="000113B8"/>
    <w:rsid w:val="0001154F"/>
    <w:rsid w:val="000117AA"/>
    <w:rsid w:val="000118B9"/>
    <w:rsid w:val="000118DE"/>
    <w:rsid w:val="000120AA"/>
    <w:rsid w:val="00012227"/>
    <w:rsid w:val="00012988"/>
    <w:rsid w:val="0001404E"/>
    <w:rsid w:val="000145E8"/>
    <w:rsid w:val="00014830"/>
    <w:rsid w:val="00014E2A"/>
    <w:rsid w:val="000150F8"/>
    <w:rsid w:val="000158AF"/>
    <w:rsid w:val="00015BDA"/>
    <w:rsid w:val="00015D24"/>
    <w:rsid w:val="00016417"/>
    <w:rsid w:val="00017CFC"/>
    <w:rsid w:val="00020363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C2"/>
    <w:rsid w:val="000263DC"/>
    <w:rsid w:val="00026BED"/>
    <w:rsid w:val="00026E23"/>
    <w:rsid w:val="0002779F"/>
    <w:rsid w:val="000278B8"/>
    <w:rsid w:val="00030347"/>
    <w:rsid w:val="00030A15"/>
    <w:rsid w:val="00031A35"/>
    <w:rsid w:val="00032083"/>
    <w:rsid w:val="000323AA"/>
    <w:rsid w:val="00032BF2"/>
    <w:rsid w:val="00032D6F"/>
    <w:rsid w:val="00032E35"/>
    <w:rsid w:val="00033129"/>
    <w:rsid w:val="000332F0"/>
    <w:rsid w:val="00033C7C"/>
    <w:rsid w:val="00033ED3"/>
    <w:rsid w:val="000343C5"/>
    <w:rsid w:val="000351E5"/>
    <w:rsid w:val="00035507"/>
    <w:rsid w:val="00035680"/>
    <w:rsid w:val="0003571B"/>
    <w:rsid w:val="000357B8"/>
    <w:rsid w:val="00035D8D"/>
    <w:rsid w:val="0003617F"/>
    <w:rsid w:val="00036EC6"/>
    <w:rsid w:val="00040127"/>
    <w:rsid w:val="000413A1"/>
    <w:rsid w:val="00042EE3"/>
    <w:rsid w:val="00044216"/>
    <w:rsid w:val="00044B88"/>
    <w:rsid w:val="00045D7E"/>
    <w:rsid w:val="00045DB5"/>
    <w:rsid w:val="000461F5"/>
    <w:rsid w:val="0004665A"/>
    <w:rsid w:val="0004675F"/>
    <w:rsid w:val="00050DCB"/>
    <w:rsid w:val="0005106D"/>
    <w:rsid w:val="000515C7"/>
    <w:rsid w:val="00051A9A"/>
    <w:rsid w:val="00051AFC"/>
    <w:rsid w:val="00052ADE"/>
    <w:rsid w:val="00052F3F"/>
    <w:rsid w:val="000534E9"/>
    <w:rsid w:val="00053924"/>
    <w:rsid w:val="00053E3A"/>
    <w:rsid w:val="000547A0"/>
    <w:rsid w:val="00054FC7"/>
    <w:rsid w:val="000553A7"/>
    <w:rsid w:val="00055901"/>
    <w:rsid w:val="00055B6A"/>
    <w:rsid w:val="000564B1"/>
    <w:rsid w:val="000601AA"/>
    <w:rsid w:val="000601C1"/>
    <w:rsid w:val="000603CB"/>
    <w:rsid w:val="000614F4"/>
    <w:rsid w:val="000618F3"/>
    <w:rsid w:val="00061CFB"/>
    <w:rsid w:val="00062753"/>
    <w:rsid w:val="00062C25"/>
    <w:rsid w:val="0006324B"/>
    <w:rsid w:val="000632F2"/>
    <w:rsid w:val="00063478"/>
    <w:rsid w:val="00063850"/>
    <w:rsid w:val="000638D6"/>
    <w:rsid w:val="00063E72"/>
    <w:rsid w:val="0006455E"/>
    <w:rsid w:val="00064CF4"/>
    <w:rsid w:val="00064F29"/>
    <w:rsid w:val="000651E8"/>
    <w:rsid w:val="0006597E"/>
    <w:rsid w:val="00065AED"/>
    <w:rsid w:val="000662C6"/>
    <w:rsid w:val="000671F8"/>
    <w:rsid w:val="000702D4"/>
    <w:rsid w:val="0007095E"/>
    <w:rsid w:val="00070CAE"/>
    <w:rsid w:val="00070EFF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36AB"/>
    <w:rsid w:val="00074B93"/>
    <w:rsid w:val="000756CB"/>
    <w:rsid w:val="000759EF"/>
    <w:rsid w:val="00076759"/>
    <w:rsid w:val="000772A2"/>
    <w:rsid w:val="00077316"/>
    <w:rsid w:val="00077435"/>
    <w:rsid w:val="00080086"/>
    <w:rsid w:val="00080202"/>
    <w:rsid w:val="00080295"/>
    <w:rsid w:val="00080453"/>
    <w:rsid w:val="00080C0A"/>
    <w:rsid w:val="00080DE0"/>
    <w:rsid w:val="00081548"/>
    <w:rsid w:val="000816DA"/>
    <w:rsid w:val="00081762"/>
    <w:rsid w:val="000825E5"/>
    <w:rsid w:val="00082630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1C7"/>
    <w:rsid w:val="00086ADB"/>
    <w:rsid w:val="00086B41"/>
    <w:rsid w:val="00087577"/>
    <w:rsid w:val="000878D9"/>
    <w:rsid w:val="00087FE2"/>
    <w:rsid w:val="000906FF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5196"/>
    <w:rsid w:val="00095AA2"/>
    <w:rsid w:val="00095DA7"/>
    <w:rsid w:val="0009666A"/>
    <w:rsid w:val="00096A87"/>
    <w:rsid w:val="000970F6"/>
    <w:rsid w:val="000A006E"/>
    <w:rsid w:val="000A1523"/>
    <w:rsid w:val="000A17F4"/>
    <w:rsid w:val="000A1A8E"/>
    <w:rsid w:val="000A1DAC"/>
    <w:rsid w:val="000A1F90"/>
    <w:rsid w:val="000A2783"/>
    <w:rsid w:val="000A279A"/>
    <w:rsid w:val="000A2C11"/>
    <w:rsid w:val="000A2F80"/>
    <w:rsid w:val="000A3C14"/>
    <w:rsid w:val="000A4D22"/>
    <w:rsid w:val="000A4F80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E91"/>
    <w:rsid w:val="000B1A67"/>
    <w:rsid w:val="000B26D7"/>
    <w:rsid w:val="000B2700"/>
    <w:rsid w:val="000B2FBD"/>
    <w:rsid w:val="000B3359"/>
    <w:rsid w:val="000B3B84"/>
    <w:rsid w:val="000B3EAE"/>
    <w:rsid w:val="000B47E2"/>
    <w:rsid w:val="000B4A89"/>
    <w:rsid w:val="000B4AC0"/>
    <w:rsid w:val="000B4F52"/>
    <w:rsid w:val="000B55AA"/>
    <w:rsid w:val="000B56F5"/>
    <w:rsid w:val="000B5807"/>
    <w:rsid w:val="000B6338"/>
    <w:rsid w:val="000B64C5"/>
    <w:rsid w:val="000C080B"/>
    <w:rsid w:val="000C0959"/>
    <w:rsid w:val="000C0F14"/>
    <w:rsid w:val="000C2596"/>
    <w:rsid w:val="000C28FA"/>
    <w:rsid w:val="000C2C82"/>
    <w:rsid w:val="000C3B66"/>
    <w:rsid w:val="000C3D05"/>
    <w:rsid w:val="000C405C"/>
    <w:rsid w:val="000C4680"/>
    <w:rsid w:val="000C6A67"/>
    <w:rsid w:val="000C72B3"/>
    <w:rsid w:val="000C747E"/>
    <w:rsid w:val="000C7E03"/>
    <w:rsid w:val="000D1793"/>
    <w:rsid w:val="000D2ED1"/>
    <w:rsid w:val="000D3492"/>
    <w:rsid w:val="000D3AB5"/>
    <w:rsid w:val="000D4F5C"/>
    <w:rsid w:val="000D4F60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51D"/>
    <w:rsid w:val="000E012A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323E"/>
    <w:rsid w:val="000F33E5"/>
    <w:rsid w:val="000F3C4E"/>
    <w:rsid w:val="000F46FF"/>
    <w:rsid w:val="000F4FAB"/>
    <w:rsid w:val="000F5798"/>
    <w:rsid w:val="000F6196"/>
    <w:rsid w:val="000F65D6"/>
    <w:rsid w:val="000F6A61"/>
    <w:rsid w:val="000F6CA3"/>
    <w:rsid w:val="000F73D4"/>
    <w:rsid w:val="000F77A0"/>
    <w:rsid w:val="000F7FEC"/>
    <w:rsid w:val="00100BDB"/>
    <w:rsid w:val="00101336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8F7"/>
    <w:rsid w:val="00105BCE"/>
    <w:rsid w:val="00106613"/>
    <w:rsid w:val="0010727F"/>
    <w:rsid w:val="00107553"/>
    <w:rsid w:val="0010764A"/>
    <w:rsid w:val="0010770E"/>
    <w:rsid w:val="0010778F"/>
    <w:rsid w:val="00110400"/>
    <w:rsid w:val="001105D3"/>
    <w:rsid w:val="00110D28"/>
    <w:rsid w:val="001110EB"/>
    <w:rsid w:val="00111AE7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7E2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2A5D"/>
    <w:rsid w:val="00122E14"/>
    <w:rsid w:val="001230CB"/>
    <w:rsid w:val="00123CB5"/>
    <w:rsid w:val="001250EC"/>
    <w:rsid w:val="00125160"/>
    <w:rsid w:val="00125188"/>
    <w:rsid w:val="0012552E"/>
    <w:rsid w:val="001264F0"/>
    <w:rsid w:val="001270DA"/>
    <w:rsid w:val="001302B0"/>
    <w:rsid w:val="001306EC"/>
    <w:rsid w:val="00130934"/>
    <w:rsid w:val="00130B76"/>
    <w:rsid w:val="00130FD0"/>
    <w:rsid w:val="0013103F"/>
    <w:rsid w:val="00131099"/>
    <w:rsid w:val="001312D5"/>
    <w:rsid w:val="001313E7"/>
    <w:rsid w:val="00132010"/>
    <w:rsid w:val="00133883"/>
    <w:rsid w:val="00133F78"/>
    <w:rsid w:val="0013400C"/>
    <w:rsid w:val="00134460"/>
    <w:rsid w:val="0013454D"/>
    <w:rsid w:val="0013462E"/>
    <w:rsid w:val="00135E57"/>
    <w:rsid w:val="00135F56"/>
    <w:rsid w:val="0013609E"/>
    <w:rsid w:val="0013627F"/>
    <w:rsid w:val="00137A9B"/>
    <w:rsid w:val="00137C2D"/>
    <w:rsid w:val="0014033A"/>
    <w:rsid w:val="00141494"/>
    <w:rsid w:val="00141C30"/>
    <w:rsid w:val="00142493"/>
    <w:rsid w:val="0014255A"/>
    <w:rsid w:val="00142978"/>
    <w:rsid w:val="00142C95"/>
    <w:rsid w:val="0014300B"/>
    <w:rsid w:val="0014377B"/>
    <w:rsid w:val="00143A43"/>
    <w:rsid w:val="0014434E"/>
    <w:rsid w:val="00144450"/>
    <w:rsid w:val="0014457C"/>
    <w:rsid w:val="00144594"/>
    <w:rsid w:val="001446FE"/>
    <w:rsid w:val="00144D7A"/>
    <w:rsid w:val="00145EE6"/>
    <w:rsid w:val="001467D7"/>
    <w:rsid w:val="00146E3B"/>
    <w:rsid w:val="0014763F"/>
    <w:rsid w:val="001479A7"/>
    <w:rsid w:val="00147BFA"/>
    <w:rsid w:val="001502B3"/>
    <w:rsid w:val="00151CAD"/>
    <w:rsid w:val="0015236F"/>
    <w:rsid w:val="00153D3C"/>
    <w:rsid w:val="001544BE"/>
    <w:rsid w:val="00154CE5"/>
    <w:rsid w:val="00155323"/>
    <w:rsid w:val="00155594"/>
    <w:rsid w:val="00156936"/>
    <w:rsid w:val="00156D31"/>
    <w:rsid w:val="001571EC"/>
    <w:rsid w:val="001576BF"/>
    <w:rsid w:val="00160558"/>
    <w:rsid w:val="00160B31"/>
    <w:rsid w:val="00160EB7"/>
    <w:rsid w:val="00161115"/>
    <w:rsid w:val="0016150E"/>
    <w:rsid w:val="0016151A"/>
    <w:rsid w:val="001623BE"/>
    <w:rsid w:val="001625D1"/>
    <w:rsid w:val="00162D22"/>
    <w:rsid w:val="00162F3C"/>
    <w:rsid w:val="00163343"/>
    <w:rsid w:val="0016373A"/>
    <w:rsid w:val="00163B9C"/>
    <w:rsid w:val="00164C34"/>
    <w:rsid w:val="00164FDA"/>
    <w:rsid w:val="001658E6"/>
    <w:rsid w:val="001659A2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F1D"/>
    <w:rsid w:val="00172928"/>
    <w:rsid w:val="001732F9"/>
    <w:rsid w:val="00173D97"/>
    <w:rsid w:val="00173E91"/>
    <w:rsid w:val="00175273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E3D"/>
    <w:rsid w:val="00180F20"/>
    <w:rsid w:val="00181168"/>
    <w:rsid w:val="00181C85"/>
    <w:rsid w:val="00182583"/>
    <w:rsid w:val="0018266A"/>
    <w:rsid w:val="00182A55"/>
    <w:rsid w:val="001839FE"/>
    <w:rsid w:val="00184F9D"/>
    <w:rsid w:val="00185800"/>
    <w:rsid w:val="00186142"/>
    <w:rsid w:val="001866BB"/>
    <w:rsid w:val="0018789E"/>
    <w:rsid w:val="001902AF"/>
    <w:rsid w:val="001904D0"/>
    <w:rsid w:val="00191413"/>
    <w:rsid w:val="00191961"/>
    <w:rsid w:val="00191D50"/>
    <w:rsid w:val="00191E4F"/>
    <w:rsid w:val="00192277"/>
    <w:rsid w:val="001922C3"/>
    <w:rsid w:val="0019245D"/>
    <w:rsid w:val="001926DA"/>
    <w:rsid w:val="00192E0F"/>
    <w:rsid w:val="00192FF2"/>
    <w:rsid w:val="00193492"/>
    <w:rsid w:val="0019356F"/>
    <w:rsid w:val="001937D0"/>
    <w:rsid w:val="00193EE9"/>
    <w:rsid w:val="00194CFD"/>
    <w:rsid w:val="00194F29"/>
    <w:rsid w:val="0019603A"/>
    <w:rsid w:val="001964F1"/>
    <w:rsid w:val="00196A84"/>
    <w:rsid w:val="0019725E"/>
    <w:rsid w:val="00197594"/>
    <w:rsid w:val="0019765F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D6"/>
    <w:rsid w:val="001A6578"/>
    <w:rsid w:val="001A69AC"/>
    <w:rsid w:val="001A6AF9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303"/>
    <w:rsid w:val="001B37B3"/>
    <w:rsid w:val="001B44B6"/>
    <w:rsid w:val="001B57E1"/>
    <w:rsid w:val="001B580F"/>
    <w:rsid w:val="001B5810"/>
    <w:rsid w:val="001B59AA"/>
    <w:rsid w:val="001B5C07"/>
    <w:rsid w:val="001B5F8F"/>
    <w:rsid w:val="001B63E7"/>
    <w:rsid w:val="001B64BC"/>
    <w:rsid w:val="001B694D"/>
    <w:rsid w:val="001B73B3"/>
    <w:rsid w:val="001B7AEE"/>
    <w:rsid w:val="001C02B8"/>
    <w:rsid w:val="001C09F8"/>
    <w:rsid w:val="001C0B4F"/>
    <w:rsid w:val="001C16B4"/>
    <w:rsid w:val="001C16F6"/>
    <w:rsid w:val="001C1AED"/>
    <w:rsid w:val="001C228B"/>
    <w:rsid w:val="001C2789"/>
    <w:rsid w:val="001C48CA"/>
    <w:rsid w:val="001C4C74"/>
    <w:rsid w:val="001C518A"/>
    <w:rsid w:val="001C5526"/>
    <w:rsid w:val="001C6A3B"/>
    <w:rsid w:val="001C73E0"/>
    <w:rsid w:val="001C78AF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71FE"/>
    <w:rsid w:val="001D74C7"/>
    <w:rsid w:val="001D756D"/>
    <w:rsid w:val="001E05E5"/>
    <w:rsid w:val="001E07BE"/>
    <w:rsid w:val="001E1304"/>
    <w:rsid w:val="001E196E"/>
    <w:rsid w:val="001E2845"/>
    <w:rsid w:val="001E30CE"/>
    <w:rsid w:val="001E31D8"/>
    <w:rsid w:val="001E3DBF"/>
    <w:rsid w:val="001E5AE2"/>
    <w:rsid w:val="001E6020"/>
    <w:rsid w:val="001E6942"/>
    <w:rsid w:val="001E6C1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1EFB"/>
    <w:rsid w:val="001F2347"/>
    <w:rsid w:val="001F2CEF"/>
    <w:rsid w:val="001F2FFA"/>
    <w:rsid w:val="001F32D8"/>
    <w:rsid w:val="001F33C1"/>
    <w:rsid w:val="001F3C3C"/>
    <w:rsid w:val="001F3F76"/>
    <w:rsid w:val="001F40F0"/>
    <w:rsid w:val="001F438C"/>
    <w:rsid w:val="001F4629"/>
    <w:rsid w:val="001F48BC"/>
    <w:rsid w:val="001F5AEE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3966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079BE"/>
    <w:rsid w:val="002101DD"/>
    <w:rsid w:val="00210211"/>
    <w:rsid w:val="00210623"/>
    <w:rsid w:val="002109E3"/>
    <w:rsid w:val="00210F02"/>
    <w:rsid w:val="002119FA"/>
    <w:rsid w:val="0021296B"/>
    <w:rsid w:val="00212CAB"/>
    <w:rsid w:val="00213118"/>
    <w:rsid w:val="002136F8"/>
    <w:rsid w:val="00213787"/>
    <w:rsid w:val="00213F5A"/>
    <w:rsid w:val="002140A4"/>
    <w:rsid w:val="00214184"/>
    <w:rsid w:val="002153DF"/>
    <w:rsid w:val="00215664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763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5467"/>
    <w:rsid w:val="0022639D"/>
    <w:rsid w:val="002266C7"/>
    <w:rsid w:val="00226A29"/>
    <w:rsid w:val="00226BCD"/>
    <w:rsid w:val="00230755"/>
    <w:rsid w:val="00230AC9"/>
    <w:rsid w:val="002317F5"/>
    <w:rsid w:val="0023301D"/>
    <w:rsid w:val="002336F9"/>
    <w:rsid w:val="00233BC2"/>
    <w:rsid w:val="00233FD3"/>
    <w:rsid w:val="0023448C"/>
    <w:rsid w:val="00234DA2"/>
    <w:rsid w:val="00234E2D"/>
    <w:rsid w:val="0023590D"/>
    <w:rsid w:val="00235C5D"/>
    <w:rsid w:val="002361C0"/>
    <w:rsid w:val="0023688B"/>
    <w:rsid w:val="00237539"/>
    <w:rsid w:val="002377F1"/>
    <w:rsid w:val="00237CFD"/>
    <w:rsid w:val="002418E9"/>
    <w:rsid w:val="00242535"/>
    <w:rsid w:val="00244260"/>
    <w:rsid w:val="00244860"/>
    <w:rsid w:val="00244ECC"/>
    <w:rsid w:val="002464A4"/>
    <w:rsid w:val="00247660"/>
    <w:rsid w:val="0024785F"/>
    <w:rsid w:val="00247D51"/>
    <w:rsid w:val="00247F8C"/>
    <w:rsid w:val="002506E7"/>
    <w:rsid w:val="002507E1"/>
    <w:rsid w:val="002508D1"/>
    <w:rsid w:val="00250A0C"/>
    <w:rsid w:val="00250C99"/>
    <w:rsid w:val="00250D08"/>
    <w:rsid w:val="00250D3C"/>
    <w:rsid w:val="00251643"/>
    <w:rsid w:val="00251E7C"/>
    <w:rsid w:val="0025205E"/>
    <w:rsid w:val="002521ED"/>
    <w:rsid w:val="00252225"/>
    <w:rsid w:val="00252380"/>
    <w:rsid w:val="00252775"/>
    <w:rsid w:val="00253FF9"/>
    <w:rsid w:val="0025518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6B5"/>
    <w:rsid w:val="00261768"/>
    <w:rsid w:val="002623FE"/>
    <w:rsid w:val="002624BB"/>
    <w:rsid w:val="00262C5E"/>
    <w:rsid w:val="00262D92"/>
    <w:rsid w:val="002636F9"/>
    <w:rsid w:val="00263ED2"/>
    <w:rsid w:val="002643AC"/>
    <w:rsid w:val="00264BC9"/>
    <w:rsid w:val="00266223"/>
    <w:rsid w:val="00267D15"/>
    <w:rsid w:val="00267E6A"/>
    <w:rsid w:val="00270B72"/>
    <w:rsid w:val="00271836"/>
    <w:rsid w:val="00271F65"/>
    <w:rsid w:val="002726D3"/>
    <w:rsid w:val="002728B4"/>
    <w:rsid w:val="00273314"/>
    <w:rsid w:val="00273B16"/>
    <w:rsid w:val="00273CAC"/>
    <w:rsid w:val="0027419C"/>
    <w:rsid w:val="00274D1B"/>
    <w:rsid w:val="00275EA3"/>
    <w:rsid w:val="0027637E"/>
    <w:rsid w:val="0027645F"/>
    <w:rsid w:val="0027686E"/>
    <w:rsid w:val="00276938"/>
    <w:rsid w:val="00277C93"/>
    <w:rsid w:val="00277DB6"/>
    <w:rsid w:val="0028158C"/>
    <w:rsid w:val="002815BA"/>
    <w:rsid w:val="002817B8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71E"/>
    <w:rsid w:val="00290425"/>
    <w:rsid w:val="002904DF"/>
    <w:rsid w:val="00290688"/>
    <w:rsid w:val="0029079E"/>
    <w:rsid w:val="0029242A"/>
    <w:rsid w:val="002928C7"/>
    <w:rsid w:val="00292CA9"/>
    <w:rsid w:val="00292E63"/>
    <w:rsid w:val="00293199"/>
    <w:rsid w:val="00293816"/>
    <w:rsid w:val="00293C97"/>
    <w:rsid w:val="00293FF2"/>
    <w:rsid w:val="002940F1"/>
    <w:rsid w:val="00294A39"/>
    <w:rsid w:val="0029553F"/>
    <w:rsid w:val="00295B97"/>
    <w:rsid w:val="00295F7A"/>
    <w:rsid w:val="00296055"/>
    <w:rsid w:val="0029676B"/>
    <w:rsid w:val="002969C2"/>
    <w:rsid w:val="00296F6D"/>
    <w:rsid w:val="0029727E"/>
    <w:rsid w:val="002974AB"/>
    <w:rsid w:val="00297746"/>
    <w:rsid w:val="002A0293"/>
    <w:rsid w:val="002A08E0"/>
    <w:rsid w:val="002A0D6C"/>
    <w:rsid w:val="002A0EC9"/>
    <w:rsid w:val="002A16AF"/>
    <w:rsid w:val="002A1F0C"/>
    <w:rsid w:val="002A2427"/>
    <w:rsid w:val="002A2A69"/>
    <w:rsid w:val="002A2C8E"/>
    <w:rsid w:val="002A30F4"/>
    <w:rsid w:val="002A3515"/>
    <w:rsid w:val="002A3729"/>
    <w:rsid w:val="002A3A57"/>
    <w:rsid w:val="002A3E36"/>
    <w:rsid w:val="002A4383"/>
    <w:rsid w:val="002A461C"/>
    <w:rsid w:val="002A4946"/>
    <w:rsid w:val="002A4D6C"/>
    <w:rsid w:val="002A4F8A"/>
    <w:rsid w:val="002A5C35"/>
    <w:rsid w:val="002A5D5F"/>
    <w:rsid w:val="002A5D73"/>
    <w:rsid w:val="002A610A"/>
    <w:rsid w:val="002A6285"/>
    <w:rsid w:val="002A66A3"/>
    <w:rsid w:val="002A6FDD"/>
    <w:rsid w:val="002A718E"/>
    <w:rsid w:val="002A7567"/>
    <w:rsid w:val="002A7F20"/>
    <w:rsid w:val="002B031C"/>
    <w:rsid w:val="002B0F72"/>
    <w:rsid w:val="002B0FEC"/>
    <w:rsid w:val="002B106C"/>
    <w:rsid w:val="002B12C8"/>
    <w:rsid w:val="002B1714"/>
    <w:rsid w:val="002B1A79"/>
    <w:rsid w:val="002B1B24"/>
    <w:rsid w:val="002B338A"/>
    <w:rsid w:val="002B3E0A"/>
    <w:rsid w:val="002B44F9"/>
    <w:rsid w:val="002B452A"/>
    <w:rsid w:val="002B4748"/>
    <w:rsid w:val="002B4C9D"/>
    <w:rsid w:val="002B5486"/>
    <w:rsid w:val="002B57FB"/>
    <w:rsid w:val="002B6197"/>
    <w:rsid w:val="002B6A0E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42EF"/>
    <w:rsid w:val="002C48C8"/>
    <w:rsid w:val="002C55C6"/>
    <w:rsid w:val="002C624F"/>
    <w:rsid w:val="002C64C3"/>
    <w:rsid w:val="002C65F5"/>
    <w:rsid w:val="002C67EB"/>
    <w:rsid w:val="002C7367"/>
    <w:rsid w:val="002C74BD"/>
    <w:rsid w:val="002C7A61"/>
    <w:rsid w:val="002D1537"/>
    <w:rsid w:val="002D183C"/>
    <w:rsid w:val="002D1E4A"/>
    <w:rsid w:val="002D2A25"/>
    <w:rsid w:val="002D2B04"/>
    <w:rsid w:val="002D2C93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771E"/>
    <w:rsid w:val="002E79F5"/>
    <w:rsid w:val="002E7D51"/>
    <w:rsid w:val="002F0481"/>
    <w:rsid w:val="002F0E10"/>
    <w:rsid w:val="002F112A"/>
    <w:rsid w:val="002F1538"/>
    <w:rsid w:val="002F16B0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2F7509"/>
    <w:rsid w:val="003002BB"/>
    <w:rsid w:val="003004C4"/>
    <w:rsid w:val="0030053F"/>
    <w:rsid w:val="003005F9"/>
    <w:rsid w:val="00300E43"/>
    <w:rsid w:val="00301066"/>
    <w:rsid w:val="00301BCB"/>
    <w:rsid w:val="00301E34"/>
    <w:rsid w:val="00302443"/>
    <w:rsid w:val="00303668"/>
    <w:rsid w:val="0030399A"/>
    <w:rsid w:val="00303B97"/>
    <w:rsid w:val="00303DC2"/>
    <w:rsid w:val="00303EC0"/>
    <w:rsid w:val="00304124"/>
    <w:rsid w:val="00304DDC"/>
    <w:rsid w:val="00305818"/>
    <w:rsid w:val="00305A6B"/>
    <w:rsid w:val="00305C94"/>
    <w:rsid w:val="00305D8A"/>
    <w:rsid w:val="00306C26"/>
    <w:rsid w:val="00307388"/>
    <w:rsid w:val="00307F0F"/>
    <w:rsid w:val="0031048D"/>
    <w:rsid w:val="003107C4"/>
    <w:rsid w:val="003108DE"/>
    <w:rsid w:val="00311035"/>
    <w:rsid w:val="00311123"/>
    <w:rsid w:val="00311319"/>
    <w:rsid w:val="00311B4A"/>
    <w:rsid w:val="00312196"/>
    <w:rsid w:val="003125E1"/>
    <w:rsid w:val="0031295A"/>
    <w:rsid w:val="00312B9A"/>
    <w:rsid w:val="00313166"/>
    <w:rsid w:val="00313313"/>
    <w:rsid w:val="0031355A"/>
    <w:rsid w:val="00313BE8"/>
    <w:rsid w:val="00313CA3"/>
    <w:rsid w:val="00314AA0"/>
    <w:rsid w:val="00315E6E"/>
    <w:rsid w:val="003160BF"/>
    <w:rsid w:val="0031714E"/>
    <w:rsid w:val="0031776F"/>
    <w:rsid w:val="00320051"/>
    <w:rsid w:val="003207AA"/>
    <w:rsid w:val="00321310"/>
    <w:rsid w:val="0032133A"/>
    <w:rsid w:val="00321ADA"/>
    <w:rsid w:val="003220F6"/>
    <w:rsid w:val="00324A94"/>
    <w:rsid w:val="00324B51"/>
    <w:rsid w:val="00324B9D"/>
    <w:rsid w:val="00325480"/>
    <w:rsid w:val="00325516"/>
    <w:rsid w:val="0032587F"/>
    <w:rsid w:val="0032591B"/>
    <w:rsid w:val="0032611E"/>
    <w:rsid w:val="00326365"/>
    <w:rsid w:val="0032649A"/>
    <w:rsid w:val="00326E3F"/>
    <w:rsid w:val="0032706B"/>
    <w:rsid w:val="003272D3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D45"/>
    <w:rsid w:val="0033309E"/>
    <w:rsid w:val="003331C9"/>
    <w:rsid w:val="00334ADA"/>
    <w:rsid w:val="003362BA"/>
    <w:rsid w:val="00336C46"/>
    <w:rsid w:val="00340626"/>
    <w:rsid w:val="003407DB"/>
    <w:rsid w:val="00340A26"/>
    <w:rsid w:val="00340BC9"/>
    <w:rsid w:val="00340E1B"/>
    <w:rsid w:val="00340F5B"/>
    <w:rsid w:val="00341439"/>
    <w:rsid w:val="00341B19"/>
    <w:rsid w:val="00341E06"/>
    <w:rsid w:val="0034380C"/>
    <w:rsid w:val="00344358"/>
    <w:rsid w:val="003446E0"/>
    <w:rsid w:val="00344891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7789"/>
    <w:rsid w:val="00350B28"/>
    <w:rsid w:val="0035176D"/>
    <w:rsid w:val="00351CC2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A8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DD7"/>
    <w:rsid w:val="00364998"/>
    <w:rsid w:val="0036543D"/>
    <w:rsid w:val="00365D72"/>
    <w:rsid w:val="003660F3"/>
    <w:rsid w:val="003665AD"/>
    <w:rsid w:val="00366912"/>
    <w:rsid w:val="0036705C"/>
    <w:rsid w:val="0036795D"/>
    <w:rsid w:val="00367A49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5B5B"/>
    <w:rsid w:val="00375E20"/>
    <w:rsid w:val="003760F1"/>
    <w:rsid w:val="00376DFE"/>
    <w:rsid w:val="00376F6C"/>
    <w:rsid w:val="0037791B"/>
    <w:rsid w:val="00377C7E"/>
    <w:rsid w:val="00380069"/>
    <w:rsid w:val="00380393"/>
    <w:rsid w:val="00380836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38"/>
    <w:rsid w:val="00385A9A"/>
    <w:rsid w:val="00386611"/>
    <w:rsid w:val="003866FF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608"/>
    <w:rsid w:val="003A0BD7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772B"/>
    <w:rsid w:val="003B017E"/>
    <w:rsid w:val="003B01B0"/>
    <w:rsid w:val="003B0559"/>
    <w:rsid w:val="003B0D6E"/>
    <w:rsid w:val="003B14DC"/>
    <w:rsid w:val="003B1859"/>
    <w:rsid w:val="003B2101"/>
    <w:rsid w:val="003B24CA"/>
    <w:rsid w:val="003B2C05"/>
    <w:rsid w:val="003B2C36"/>
    <w:rsid w:val="003B2EF1"/>
    <w:rsid w:val="003B3014"/>
    <w:rsid w:val="003B3AC5"/>
    <w:rsid w:val="003B40B5"/>
    <w:rsid w:val="003B44CF"/>
    <w:rsid w:val="003B4E23"/>
    <w:rsid w:val="003B53FF"/>
    <w:rsid w:val="003B5BD4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2111"/>
    <w:rsid w:val="003C2968"/>
    <w:rsid w:val="003C2B85"/>
    <w:rsid w:val="003C2CC8"/>
    <w:rsid w:val="003C2E0E"/>
    <w:rsid w:val="003C3018"/>
    <w:rsid w:val="003C37B2"/>
    <w:rsid w:val="003C3CCD"/>
    <w:rsid w:val="003C44DE"/>
    <w:rsid w:val="003C4705"/>
    <w:rsid w:val="003C4748"/>
    <w:rsid w:val="003C4A74"/>
    <w:rsid w:val="003C4EBB"/>
    <w:rsid w:val="003C590D"/>
    <w:rsid w:val="003C5FE4"/>
    <w:rsid w:val="003C6354"/>
    <w:rsid w:val="003C7503"/>
    <w:rsid w:val="003C7546"/>
    <w:rsid w:val="003C78E9"/>
    <w:rsid w:val="003C7A34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6A"/>
    <w:rsid w:val="003D2E8A"/>
    <w:rsid w:val="003D3495"/>
    <w:rsid w:val="003D393B"/>
    <w:rsid w:val="003D3A23"/>
    <w:rsid w:val="003D40F9"/>
    <w:rsid w:val="003D49BA"/>
    <w:rsid w:val="003D4B4F"/>
    <w:rsid w:val="003D5A7D"/>
    <w:rsid w:val="003D5C12"/>
    <w:rsid w:val="003D774B"/>
    <w:rsid w:val="003D775B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520"/>
    <w:rsid w:val="003E3C67"/>
    <w:rsid w:val="003E4384"/>
    <w:rsid w:val="003E44A3"/>
    <w:rsid w:val="003E4551"/>
    <w:rsid w:val="003E47CC"/>
    <w:rsid w:val="003E4FBD"/>
    <w:rsid w:val="003E5070"/>
    <w:rsid w:val="003E6731"/>
    <w:rsid w:val="003E67A8"/>
    <w:rsid w:val="003E6D7B"/>
    <w:rsid w:val="003F0796"/>
    <w:rsid w:val="003F10FD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DE9"/>
    <w:rsid w:val="003F5AAE"/>
    <w:rsid w:val="003F6071"/>
    <w:rsid w:val="003F66EA"/>
    <w:rsid w:val="003F7B13"/>
    <w:rsid w:val="004009D9"/>
    <w:rsid w:val="004016FC"/>
    <w:rsid w:val="0040183C"/>
    <w:rsid w:val="004018AB"/>
    <w:rsid w:val="0040196C"/>
    <w:rsid w:val="00401D27"/>
    <w:rsid w:val="00401F28"/>
    <w:rsid w:val="00402283"/>
    <w:rsid w:val="004033DD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F63"/>
    <w:rsid w:val="00411079"/>
    <w:rsid w:val="00411B37"/>
    <w:rsid w:val="00411F58"/>
    <w:rsid w:val="00412CFA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75D"/>
    <w:rsid w:val="004179E1"/>
    <w:rsid w:val="00417D5E"/>
    <w:rsid w:val="0042081B"/>
    <w:rsid w:val="00421896"/>
    <w:rsid w:val="00422199"/>
    <w:rsid w:val="004225F5"/>
    <w:rsid w:val="00422E43"/>
    <w:rsid w:val="00422F3F"/>
    <w:rsid w:val="00423DB5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CD6"/>
    <w:rsid w:val="004301A1"/>
    <w:rsid w:val="00430AC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506"/>
    <w:rsid w:val="00441C82"/>
    <w:rsid w:val="0044220B"/>
    <w:rsid w:val="004422F7"/>
    <w:rsid w:val="00443420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C9F"/>
    <w:rsid w:val="00447D79"/>
    <w:rsid w:val="0045004A"/>
    <w:rsid w:val="004502BB"/>
    <w:rsid w:val="0045030A"/>
    <w:rsid w:val="00450C89"/>
    <w:rsid w:val="00450E62"/>
    <w:rsid w:val="00450E8B"/>
    <w:rsid w:val="00451102"/>
    <w:rsid w:val="00451B85"/>
    <w:rsid w:val="00451F5C"/>
    <w:rsid w:val="004535F6"/>
    <w:rsid w:val="00453DC1"/>
    <w:rsid w:val="00453E91"/>
    <w:rsid w:val="004540DF"/>
    <w:rsid w:val="00454202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7570"/>
    <w:rsid w:val="00457B1E"/>
    <w:rsid w:val="004607E6"/>
    <w:rsid w:val="00460B50"/>
    <w:rsid w:val="00461C6F"/>
    <w:rsid w:val="004622E8"/>
    <w:rsid w:val="004628E8"/>
    <w:rsid w:val="00462ED5"/>
    <w:rsid w:val="00463439"/>
    <w:rsid w:val="004639D2"/>
    <w:rsid w:val="00464032"/>
    <w:rsid w:val="004641E0"/>
    <w:rsid w:val="0046446E"/>
    <w:rsid w:val="00464E7B"/>
    <w:rsid w:val="00465032"/>
    <w:rsid w:val="00466BE2"/>
    <w:rsid w:val="00466D87"/>
    <w:rsid w:val="00467AEF"/>
    <w:rsid w:val="00470C14"/>
    <w:rsid w:val="0047135A"/>
    <w:rsid w:val="004716A4"/>
    <w:rsid w:val="00471ABE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3FC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708"/>
    <w:rsid w:val="0049152A"/>
    <w:rsid w:val="004919E0"/>
    <w:rsid w:val="004926A3"/>
    <w:rsid w:val="00492A96"/>
    <w:rsid w:val="004937B0"/>
    <w:rsid w:val="00494652"/>
    <w:rsid w:val="00494D7D"/>
    <w:rsid w:val="00495686"/>
    <w:rsid w:val="00495D8B"/>
    <w:rsid w:val="00496B75"/>
    <w:rsid w:val="00496EC0"/>
    <w:rsid w:val="0049725A"/>
    <w:rsid w:val="00497658"/>
    <w:rsid w:val="00497A44"/>
    <w:rsid w:val="00497A57"/>
    <w:rsid w:val="00497EDF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895"/>
    <w:rsid w:val="004A398B"/>
    <w:rsid w:val="004A3AE7"/>
    <w:rsid w:val="004A4060"/>
    <w:rsid w:val="004A4093"/>
    <w:rsid w:val="004A539C"/>
    <w:rsid w:val="004A668D"/>
    <w:rsid w:val="004A718F"/>
    <w:rsid w:val="004A7193"/>
    <w:rsid w:val="004A73BC"/>
    <w:rsid w:val="004A7747"/>
    <w:rsid w:val="004A7837"/>
    <w:rsid w:val="004A7A4B"/>
    <w:rsid w:val="004A7B44"/>
    <w:rsid w:val="004A7F8D"/>
    <w:rsid w:val="004B0C8F"/>
    <w:rsid w:val="004B0E09"/>
    <w:rsid w:val="004B1170"/>
    <w:rsid w:val="004B240D"/>
    <w:rsid w:val="004B249F"/>
    <w:rsid w:val="004B2B9C"/>
    <w:rsid w:val="004B2FC3"/>
    <w:rsid w:val="004B45DA"/>
    <w:rsid w:val="004B4982"/>
    <w:rsid w:val="004B5253"/>
    <w:rsid w:val="004B64D2"/>
    <w:rsid w:val="004B6640"/>
    <w:rsid w:val="004B72F7"/>
    <w:rsid w:val="004B7845"/>
    <w:rsid w:val="004B7DC1"/>
    <w:rsid w:val="004C06EB"/>
    <w:rsid w:val="004C0981"/>
    <w:rsid w:val="004C0F9F"/>
    <w:rsid w:val="004C1553"/>
    <w:rsid w:val="004C1CD5"/>
    <w:rsid w:val="004C1E68"/>
    <w:rsid w:val="004C2690"/>
    <w:rsid w:val="004C2BB8"/>
    <w:rsid w:val="004C2C86"/>
    <w:rsid w:val="004C322C"/>
    <w:rsid w:val="004C3AEB"/>
    <w:rsid w:val="004C3F18"/>
    <w:rsid w:val="004C49DF"/>
    <w:rsid w:val="004C5395"/>
    <w:rsid w:val="004C53A9"/>
    <w:rsid w:val="004C603A"/>
    <w:rsid w:val="004C6292"/>
    <w:rsid w:val="004C633D"/>
    <w:rsid w:val="004C65D7"/>
    <w:rsid w:val="004C6B76"/>
    <w:rsid w:val="004C6EC7"/>
    <w:rsid w:val="004C7522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F41"/>
    <w:rsid w:val="004D48E5"/>
    <w:rsid w:val="004D4C04"/>
    <w:rsid w:val="004D4F9B"/>
    <w:rsid w:val="004D5782"/>
    <w:rsid w:val="004D6802"/>
    <w:rsid w:val="004D6959"/>
    <w:rsid w:val="004D6AA3"/>
    <w:rsid w:val="004D71D0"/>
    <w:rsid w:val="004E1788"/>
    <w:rsid w:val="004E1A77"/>
    <w:rsid w:val="004E21B4"/>
    <w:rsid w:val="004E291E"/>
    <w:rsid w:val="004E2C0D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F030E"/>
    <w:rsid w:val="004F0B18"/>
    <w:rsid w:val="004F17DF"/>
    <w:rsid w:val="004F180E"/>
    <w:rsid w:val="004F1B29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46E"/>
    <w:rsid w:val="0050056D"/>
    <w:rsid w:val="005005AB"/>
    <w:rsid w:val="00501EFC"/>
    <w:rsid w:val="00502149"/>
    <w:rsid w:val="0050356D"/>
    <w:rsid w:val="0050372E"/>
    <w:rsid w:val="0050379B"/>
    <w:rsid w:val="00503A46"/>
    <w:rsid w:val="00503C1B"/>
    <w:rsid w:val="005046A6"/>
    <w:rsid w:val="005046CD"/>
    <w:rsid w:val="00504F65"/>
    <w:rsid w:val="00505974"/>
    <w:rsid w:val="00505CAF"/>
    <w:rsid w:val="005073E7"/>
    <w:rsid w:val="00510601"/>
    <w:rsid w:val="0051076C"/>
    <w:rsid w:val="00510AB0"/>
    <w:rsid w:val="00510C71"/>
    <w:rsid w:val="0051153D"/>
    <w:rsid w:val="00511D24"/>
    <w:rsid w:val="005128FC"/>
    <w:rsid w:val="00512B7D"/>
    <w:rsid w:val="0051330E"/>
    <w:rsid w:val="005134CC"/>
    <w:rsid w:val="00513E55"/>
    <w:rsid w:val="00513F0A"/>
    <w:rsid w:val="00514097"/>
    <w:rsid w:val="005143E1"/>
    <w:rsid w:val="00514ADE"/>
    <w:rsid w:val="00514DF3"/>
    <w:rsid w:val="00515171"/>
    <w:rsid w:val="00515FC5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37F9"/>
    <w:rsid w:val="0052428D"/>
    <w:rsid w:val="005244DD"/>
    <w:rsid w:val="00524853"/>
    <w:rsid w:val="00525633"/>
    <w:rsid w:val="00525CD4"/>
    <w:rsid w:val="00526049"/>
    <w:rsid w:val="00526BBA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DFA"/>
    <w:rsid w:val="00533EF3"/>
    <w:rsid w:val="00536288"/>
    <w:rsid w:val="00536FD8"/>
    <w:rsid w:val="005372C2"/>
    <w:rsid w:val="005377EF"/>
    <w:rsid w:val="00540610"/>
    <w:rsid w:val="005415A9"/>
    <w:rsid w:val="00541683"/>
    <w:rsid w:val="00542C6E"/>
    <w:rsid w:val="00542F9E"/>
    <w:rsid w:val="00544923"/>
    <w:rsid w:val="00545348"/>
    <w:rsid w:val="0054585F"/>
    <w:rsid w:val="00545B86"/>
    <w:rsid w:val="00545EC0"/>
    <w:rsid w:val="00545EF6"/>
    <w:rsid w:val="00546400"/>
    <w:rsid w:val="0054650D"/>
    <w:rsid w:val="00546CC3"/>
    <w:rsid w:val="00547348"/>
    <w:rsid w:val="00547A95"/>
    <w:rsid w:val="00550161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54C"/>
    <w:rsid w:val="00555E05"/>
    <w:rsid w:val="0055606C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4404"/>
    <w:rsid w:val="00565505"/>
    <w:rsid w:val="005657E3"/>
    <w:rsid w:val="00566868"/>
    <w:rsid w:val="00566E15"/>
    <w:rsid w:val="005674A3"/>
    <w:rsid w:val="00567F4A"/>
    <w:rsid w:val="005702BD"/>
    <w:rsid w:val="00570967"/>
    <w:rsid w:val="00570F74"/>
    <w:rsid w:val="00571714"/>
    <w:rsid w:val="00571C36"/>
    <w:rsid w:val="00571F27"/>
    <w:rsid w:val="00571F99"/>
    <w:rsid w:val="0057439C"/>
    <w:rsid w:val="00574709"/>
    <w:rsid w:val="00575582"/>
    <w:rsid w:val="005756F1"/>
    <w:rsid w:val="00580F00"/>
    <w:rsid w:val="005812D5"/>
    <w:rsid w:val="00581482"/>
    <w:rsid w:val="005817B0"/>
    <w:rsid w:val="00581826"/>
    <w:rsid w:val="00581C87"/>
    <w:rsid w:val="0058216E"/>
    <w:rsid w:val="00582DB8"/>
    <w:rsid w:val="00582EEB"/>
    <w:rsid w:val="00583162"/>
    <w:rsid w:val="00583D28"/>
    <w:rsid w:val="005845B1"/>
    <w:rsid w:val="00585123"/>
    <w:rsid w:val="005853C9"/>
    <w:rsid w:val="005853F7"/>
    <w:rsid w:val="00585D1A"/>
    <w:rsid w:val="00585D46"/>
    <w:rsid w:val="00586206"/>
    <w:rsid w:val="00586841"/>
    <w:rsid w:val="005870B1"/>
    <w:rsid w:val="00587500"/>
    <w:rsid w:val="005875D1"/>
    <w:rsid w:val="0059025F"/>
    <w:rsid w:val="005907B7"/>
    <w:rsid w:val="00590903"/>
    <w:rsid w:val="00591144"/>
    <w:rsid w:val="005917CC"/>
    <w:rsid w:val="00591841"/>
    <w:rsid w:val="00591EEF"/>
    <w:rsid w:val="00592535"/>
    <w:rsid w:val="00592F92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548C"/>
    <w:rsid w:val="005955EE"/>
    <w:rsid w:val="00595BCF"/>
    <w:rsid w:val="0059657B"/>
    <w:rsid w:val="0059663A"/>
    <w:rsid w:val="00596B84"/>
    <w:rsid w:val="00597455"/>
    <w:rsid w:val="005976AE"/>
    <w:rsid w:val="005979EE"/>
    <w:rsid w:val="00597A9E"/>
    <w:rsid w:val="005A0F79"/>
    <w:rsid w:val="005A12F0"/>
    <w:rsid w:val="005A1B05"/>
    <w:rsid w:val="005A1DA4"/>
    <w:rsid w:val="005A20D6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51DB"/>
    <w:rsid w:val="005A5600"/>
    <w:rsid w:val="005A5671"/>
    <w:rsid w:val="005A59D6"/>
    <w:rsid w:val="005A632F"/>
    <w:rsid w:val="005A635E"/>
    <w:rsid w:val="005A6FE1"/>
    <w:rsid w:val="005B0922"/>
    <w:rsid w:val="005B0928"/>
    <w:rsid w:val="005B1633"/>
    <w:rsid w:val="005B1F64"/>
    <w:rsid w:val="005B23B1"/>
    <w:rsid w:val="005B36FC"/>
    <w:rsid w:val="005B4487"/>
    <w:rsid w:val="005B47DC"/>
    <w:rsid w:val="005B59A1"/>
    <w:rsid w:val="005B5D2B"/>
    <w:rsid w:val="005B649D"/>
    <w:rsid w:val="005B64D9"/>
    <w:rsid w:val="005B6BD6"/>
    <w:rsid w:val="005B7B37"/>
    <w:rsid w:val="005C0300"/>
    <w:rsid w:val="005C0916"/>
    <w:rsid w:val="005C0E78"/>
    <w:rsid w:val="005C0F1C"/>
    <w:rsid w:val="005C0FE1"/>
    <w:rsid w:val="005C1011"/>
    <w:rsid w:val="005C17E7"/>
    <w:rsid w:val="005C1A20"/>
    <w:rsid w:val="005C1B03"/>
    <w:rsid w:val="005C1EBA"/>
    <w:rsid w:val="005C2171"/>
    <w:rsid w:val="005C2294"/>
    <w:rsid w:val="005C383A"/>
    <w:rsid w:val="005C40B5"/>
    <w:rsid w:val="005C45B0"/>
    <w:rsid w:val="005C4AE9"/>
    <w:rsid w:val="005C4D2E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1238"/>
    <w:rsid w:val="005D1552"/>
    <w:rsid w:val="005D1C9F"/>
    <w:rsid w:val="005D1E66"/>
    <w:rsid w:val="005D3C59"/>
    <w:rsid w:val="005D4C0B"/>
    <w:rsid w:val="005D5093"/>
    <w:rsid w:val="005D5B97"/>
    <w:rsid w:val="005D6F96"/>
    <w:rsid w:val="005D76CC"/>
    <w:rsid w:val="005D7A23"/>
    <w:rsid w:val="005D7CCA"/>
    <w:rsid w:val="005E08EF"/>
    <w:rsid w:val="005E0F7B"/>
    <w:rsid w:val="005E116F"/>
    <w:rsid w:val="005E14F9"/>
    <w:rsid w:val="005E21E8"/>
    <w:rsid w:val="005E387C"/>
    <w:rsid w:val="005E38C2"/>
    <w:rsid w:val="005E412B"/>
    <w:rsid w:val="005E4F17"/>
    <w:rsid w:val="005E59A0"/>
    <w:rsid w:val="005E5C5A"/>
    <w:rsid w:val="005E7536"/>
    <w:rsid w:val="005F09AC"/>
    <w:rsid w:val="005F0B04"/>
    <w:rsid w:val="005F1863"/>
    <w:rsid w:val="005F20FE"/>
    <w:rsid w:val="005F25C7"/>
    <w:rsid w:val="005F27D1"/>
    <w:rsid w:val="005F299F"/>
    <w:rsid w:val="005F2A2A"/>
    <w:rsid w:val="005F2CFA"/>
    <w:rsid w:val="005F3133"/>
    <w:rsid w:val="005F3ABB"/>
    <w:rsid w:val="005F5BEC"/>
    <w:rsid w:val="005F604E"/>
    <w:rsid w:val="005F6144"/>
    <w:rsid w:val="005F726F"/>
    <w:rsid w:val="005F74C3"/>
    <w:rsid w:val="005F74EB"/>
    <w:rsid w:val="0060044F"/>
    <w:rsid w:val="0060058D"/>
    <w:rsid w:val="00600E21"/>
    <w:rsid w:val="0060119A"/>
    <w:rsid w:val="00601211"/>
    <w:rsid w:val="006013BC"/>
    <w:rsid w:val="0060179A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D0E"/>
    <w:rsid w:val="0060630B"/>
    <w:rsid w:val="0060640B"/>
    <w:rsid w:val="00606986"/>
    <w:rsid w:val="00606BB2"/>
    <w:rsid w:val="006075BB"/>
    <w:rsid w:val="006076C4"/>
    <w:rsid w:val="00607DAF"/>
    <w:rsid w:val="00610C5D"/>
    <w:rsid w:val="00610D94"/>
    <w:rsid w:val="00610DB0"/>
    <w:rsid w:val="00611150"/>
    <w:rsid w:val="00611552"/>
    <w:rsid w:val="00611DF7"/>
    <w:rsid w:val="00612471"/>
    <w:rsid w:val="00612826"/>
    <w:rsid w:val="006136D1"/>
    <w:rsid w:val="006140A5"/>
    <w:rsid w:val="006140F9"/>
    <w:rsid w:val="00614147"/>
    <w:rsid w:val="00614443"/>
    <w:rsid w:val="00614F9C"/>
    <w:rsid w:val="0061506E"/>
    <w:rsid w:val="00615B76"/>
    <w:rsid w:val="00616636"/>
    <w:rsid w:val="006168C6"/>
    <w:rsid w:val="00616ACD"/>
    <w:rsid w:val="0061726E"/>
    <w:rsid w:val="006178F9"/>
    <w:rsid w:val="00617990"/>
    <w:rsid w:val="00617CD7"/>
    <w:rsid w:val="006210B0"/>
    <w:rsid w:val="006215F4"/>
    <w:rsid w:val="00621705"/>
    <w:rsid w:val="00621A16"/>
    <w:rsid w:val="00621C63"/>
    <w:rsid w:val="00621ED0"/>
    <w:rsid w:val="00622C57"/>
    <w:rsid w:val="00622FFE"/>
    <w:rsid w:val="00623195"/>
    <w:rsid w:val="006231B5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83"/>
    <w:rsid w:val="006302A8"/>
    <w:rsid w:val="0063035B"/>
    <w:rsid w:val="00630477"/>
    <w:rsid w:val="006310E4"/>
    <w:rsid w:val="00631189"/>
    <w:rsid w:val="00631419"/>
    <w:rsid w:val="00631FBD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EBE"/>
    <w:rsid w:val="006370CC"/>
    <w:rsid w:val="006371AA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478"/>
    <w:rsid w:val="00643261"/>
    <w:rsid w:val="006435FB"/>
    <w:rsid w:val="00643764"/>
    <w:rsid w:val="006448BD"/>
    <w:rsid w:val="00644C2C"/>
    <w:rsid w:val="00644F21"/>
    <w:rsid w:val="006453F4"/>
    <w:rsid w:val="00645531"/>
    <w:rsid w:val="00645815"/>
    <w:rsid w:val="00645BA8"/>
    <w:rsid w:val="00645D7A"/>
    <w:rsid w:val="00646663"/>
    <w:rsid w:val="00646A75"/>
    <w:rsid w:val="00647273"/>
    <w:rsid w:val="0064738C"/>
    <w:rsid w:val="006478BA"/>
    <w:rsid w:val="00650128"/>
    <w:rsid w:val="0065034D"/>
    <w:rsid w:val="00651AB6"/>
    <w:rsid w:val="00651ED7"/>
    <w:rsid w:val="00652BF6"/>
    <w:rsid w:val="0065323B"/>
    <w:rsid w:val="00653666"/>
    <w:rsid w:val="00653870"/>
    <w:rsid w:val="006544E3"/>
    <w:rsid w:val="00654865"/>
    <w:rsid w:val="00654A6D"/>
    <w:rsid w:val="00654ECF"/>
    <w:rsid w:val="006571E5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354"/>
    <w:rsid w:val="00662FF8"/>
    <w:rsid w:val="006634C1"/>
    <w:rsid w:val="006639A3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999"/>
    <w:rsid w:val="00670C91"/>
    <w:rsid w:val="006719D6"/>
    <w:rsid w:val="00671CE3"/>
    <w:rsid w:val="00672BD2"/>
    <w:rsid w:val="00673305"/>
    <w:rsid w:val="006735EE"/>
    <w:rsid w:val="00673681"/>
    <w:rsid w:val="0067491E"/>
    <w:rsid w:val="00675934"/>
    <w:rsid w:val="00675E5B"/>
    <w:rsid w:val="00676B76"/>
    <w:rsid w:val="00677090"/>
    <w:rsid w:val="006770B1"/>
    <w:rsid w:val="006774DE"/>
    <w:rsid w:val="00677B89"/>
    <w:rsid w:val="006805BE"/>
    <w:rsid w:val="006807A0"/>
    <w:rsid w:val="00680BBC"/>
    <w:rsid w:val="00680ECE"/>
    <w:rsid w:val="006812A4"/>
    <w:rsid w:val="006818FF"/>
    <w:rsid w:val="00681D17"/>
    <w:rsid w:val="00681E7F"/>
    <w:rsid w:val="00682ECB"/>
    <w:rsid w:val="0068322B"/>
    <w:rsid w:val="006835D8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9AA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54D"/>
    <w:rsid w:val="00693C03"/>
    <w:rsid w:val="0069442B"/>
    <w:rsid w:val="0069475E"/>
    <w:rsid w:val="006949B4"/>
    <w:rsid w:val="006954D9"/>
    <w:rsid w:val="00695821"/>
    <w:rsid w:val="00696693"/>
    <w:rsid w:val="00696829"/>
    <w:rsid w:val="00696FA5"/>
    <w:rsid w:val="006A0012"/>
    <w:rsid w:val="006A093A"/>
    <w:rsid w:val="006A0CCF"/>
    <w:rsid w:val="006A0E79"/>
    <w:rsid w:val="006A1194"/>
    <w:rsid w:val="006A1756"/>
    <w:rsid w:val="006A294F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1D46"/>
    <w:rsid w:val="006B2825"/>
    <w:rsid w:val="006B3A7C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989"/>
    <w:rsid w:val="006C0DD4"/>
    <w:rsid w:val="006C19C1"/>
    <w:rsid w:val="006C1E5F"/>
    <w:rsid w:val="006C1FC4"/>
    <w:rsid w:val="006C207B"/>
    <w:rsid w:val="006C2393"/>
    <w:rsid w:val="006C2679"/>
    <w:rsid w:val="006C38AB"/>
    <w:rsid w:val="006C3AFD"/>
    <w:rsid w:val="006C3DDD"/>
    <w:rsid w:val="006C41B9"/>
    <w:rsid w:val="006C49EA"/>
    <w:rsid w:val="006C4C69"/>
    <w:rsid w:val="006C5103"/>
    <w:rsid w:val="006C51A7"/>
    <w:rsid w:val="006C5FDF"/>
    <w:rsid w:val="006C61EB"/>
    <w:rsid w:val="006C6381"/>
    <w:rsid w:val="006C66D0"/>
    <w:rsid w:val="006C6843"/>
    <w:rsid w:val="006C718C"/>
    <w:rsid w:val="006C76B6"/>
    <w:rsid w:val="006C7745"/>
    <w:rsid w:val="006D035E"/>
    <w:rsid w:val="006D060D"/>
    <w:rsid w:val="006D08A2"/>
    <w:rsid w:val="006D0F02"/>
    <w:rsid w:val="006D0F21"/>
    <w:rsid w:val="006D0F3D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6EF7"/>
    <w:rsid w:val="006D7303"/>
    <w:rsid w:val="006D7429"/>
    <w:rsid w:val="006E142E"/>
    <w:rsid w:val="006E14C8"/>
    <w:rsid w:val="006E16AE"/>
    <w:rsid w:val="006E1792"/>
    <w:rsid w:val="006E1EEA"/>
    <w:rsid w:val="006E2265"/>
    <w:rsid w:val="006E2E66"/>
    <w:rsid w:val="006E310B"/>
    <w:rsid w:val="006E31C9"/>
    <w:rsid w:val="006E3833"/>
    <w:rsid w:val="006E49FE"/>
    <w:rsid w:val="006E4EB0"/>
    <w:rsid w:val="006E5AE3"/>
    <w:rsid w:val="006E5D10"/>
    <w:rsid w:val="006E68E5"/>
    <w:rsid w:val="006E6C06"/>
    <w:rsid w:val="006E6C93"/>
    <w:rsid w:val="006E761F"/>
    <w:rsid w:val="006E775F"/>
    <w:rsid w:val="006E7F80"/>
    <w:rsid w:val="006F016B"/>
    <w:rsid w:val="006F0184"/>
    <w:rsid w:val="006F057E"/>
    <w:rsid w:val="006F0748"/>
    <w:rsid w:val="006F07FE"/>
    <w:rsid w:val="006F0EAC"/>
    <w:rsid w:val="006F12B6"/>
    <w:rsid w:val="006F1805"/>
    <w:rsid w:val="006F1E4B"/>
    <w:rsid w:val="006F208D"/>
    <w:rsid w:val="006F20AD"/>
    <w:rsid w:val="006F2224"/>
    <w:rsid w:val="006F24CB"/>
    <w:rsid w:val="006F25C5"/>
    <w:rsid w:val="006F3BFD"/>
    <w:rsid w:val="006F3D93"/>
    <w:rsid w:val="006F4622"/>
    <w:rsid w:val="006F47B6"/>
    <w:rsid w:val="006F4F0A"/>
    <w:rsid w:val="006F620B"/>
    <w:rsid w:val="006F69A1"/>
    <w:rsid w:val="006F6AC6"/>
    <w:rsid w:val="006F6B4D"/>
    <w:rsid w:val="00700E71"/>
    <w:rsid w:val="0070166B"/>
    <w:rsid w:val="007018FF"/>
    <w:rsid w:val="0070197F"/>
    <w:rsid w:val="00701FB2"/>
    <w:rsid w:val="007020F0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5D52"/>
    <w:rsid w:val="007061E9"/>
    <w:rsid w:val="007067ED"/>
    <w:rsid w:val="00706E73"/>
    <w:rsid w:val="007071F3"/>
    <w:rsid w:val="00707344"/>
    <w:rsid w:val="007102B9"/>
    <w:rsid w:val="00710FB6"/>
    <w:rsid w:val="007116FC"/>
    <w:rsid w:val="00711C83"/>
    <w:rsid w:val="007127AD"/>
    <w:rsid w:val="00712E97"/>
    <w:rsid w:val="00712EA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1CAE"/>
    <w:rsid w:val="0072211E"/>
    <w:rsid w:val="007224AD"/>
    <w:rsid w:val="00722B1D"/>
    <w:rsid w:val="007233C5"/>
    <w:rsid w:val="00723BE7"/>
    <w:rsid w:val="0072528C"/>
    <w:rsid w:val="007266DA"/>
    <w:rsid w:val="007267A4"/>
    <w:rsid w:val="007270CA"/>
    <w:rsid w:val="00727217"/>
    <w:rsid w:val="007274EC"/>
    <w:rsid w:val="00727A7A"/>
    <w:rsid w:val="00727C88"/>
    <w:rsid w:val="00732AA5"/>
    <w:rsid w:val="00733126"/>
    <w:rsid w:val="00733769"/>
    <w:rsid w:val="007357F9"/>
    <w:rsid w:val="00735D50"/>
    <w:rsid w:val="007360A8"/>
    <w:rsid w:val="007360C1"/>
    <w:rsid w:val="0073632A"/>
    <w:rsid w:val="00736815"/>
    <w:rsid w:val="00737E27"/>
    <w:rsid w:val="0074093A"/>
    <w:rsid w:val="00741E95"/>
    <w:rsid w:val="00742281"/>
    <w:rsid w:val="00743CFE"/>
    <w:rsid w:val="00744DD1"/>
    <w:rsid w:val="00745C41"/>
    <w:rsid w:val="00747A68"/>
    <w:rsid w:val="00747EFF"/>
    <w:rsid w:val="007518E4"/>
    <w:rsid w:val="00751C09"/>
    <w:rsid w:val="007526C2"/>
    <w:rsid w:val="00752EB9"/>
    <w:rsid w:val="0075337C"/>
    <w:rsid w:val="0075397D"/>
    <w:rsid w:val="00754035"/>
    <w:rsid w:val="007547C7"/>
    <w:rsid w:val="00754D70"/>
    <w:rsid w:val="007552CF"/>
    <w:rsid w:val="007558BB"/>
    <w:rsid w:val="00755C2B"/>
    <w:rsid w:val="00755D01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601C6"/>
    <w:rsid w:val="00760A1E"/>
    <w:rsid w:val="00760CBF"/>
    <w:rsid w:val="0076161D"/>
    <w:rsid w:val="00762088"/>
    <w:rsid w:val="007630DE"/>
    <w:rsid w:val="007637FC"/>
    <w:rsid w:val="007639F6"/>
    <w:rsid w:val="00763C82"/>
    <w:rsid w:val="00764057"/>
    <w:rsid w:val="007644F8"/>
    <w:rsid w:val="00764BAD"/>
    <w:rsid w:val="00764C0B"/>
    <w:rsid w:val="00764C52"/>
    <w:rsid w:val="00765456"/>
    <w:rsid w:val="00765A29"/>
    <w:rsid w:val="00766754"/>
    <w:rsid w:val="0076697C"/>
    <w:rsid w:val="00766AA5"/>
    <w:rsid w:val="00767357"/>
    <w:rsid w:val="007675D8"/>
    <w:rsid w:val="007675FD"/>
    <w:rsid w:val="007676DA"/>
    <w:rsid w:val="00767A9E"/>
    <w:rsid w:val="00767D4D"/>
    <w:rsid w:val="00770501"/>
    <w:rsid w:val="00770EB1"/>
    <w:rsid w:val="007713A5"/>
    <w:rsid w:val="007714E1"/>
    <w:rsid w:val="007716AA"/>
    <w:rsid w:val="00771E4B"/>
    <w:rsid w:val="00772363"/>
    <w:rsid w:val="0077239C"/>
    <w:rsid w:val="00772505"/>
    <w:rsid w:val="0077257F"/>
    <w:rsid w:val="00772688"/>
    <w:rsid w:val="007729C2"/>
    <w:rsid w:val="00772B16"/>
    <w:rsid w:val="00773622"/>
    <w:rsid w:val="0077375E"/>
    <w:rsid w:val="007737CB"/>
    <w:rsid w:val="007744FE"/>
    <w:rsid w:val="007748A4"/>
    <w:rsid w:val="00774B85"/>
    <w:rsid w:val="00774D93"/>
    <w:rsid w:val="00776025"/>
    <w:rsid w:val="00776682"/>
    <w:rsid w:val="00776E7C"/>
    <w:rsid w:val="007772CF"/>
    <w:rsid w:val="0077772B"/>
    <w:rsid w:val="0077786C"/>
    <w:rsid w:val="00780C23"/>
    <w:rsid w:val="00780E57"/>
    <w:rsid w:val="00781011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90537"/>
    <w:rsid w:val="00791A17"/>
    <w:rsid w:val="007921C9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A"/>
    <w:rsid w:val="00797EC3"/>
    <w:rsid w:val="00797F80"/>
    <w:rsid w:val="007A12ED"/>
    <w:rsid w:val="007A1411"/>
    <w:rsid w:val="007A16C7"/>
    <w:rsid w:val="007A1936"/>
    <w:rsid w:val="007A23D1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604B"/>
    <w:rsid w:val="007A6186"/>
    <w:rsid w:val="007A6D3A"/>
    <w:rsid w:val="007A6F7C"/>
    <w:rsid w:val="007A7668"/>
    <w:rsid w:val="007A7E18"/>
    <w:rsid w:val="007B037C"/>
    <w:rsid w:val="007B050A"/>
    <w:rsid w:val="007B1905"/>
    <w:rsid w:val="007B1EE7"/>
    <w:rsid w:val="007B25BE"/>
    <w:rsid w:val="007B2C2E"/>
    <w:rsid w:val="007B33FE"/>
    <w:rsid w:val="007B340F"/>
    <w:rsid w:val="007B3E39"/>
    <w:rsid w:val="007B4EAC"/>
    <w:rsid w:val="007B5545"/>
    <w:rsid w:val="007B56F8"/>
    <w:rsid w:val="007B5741"/>
    <w:rsid w:val="007B57D8"/>
    <w:rsid w:val="007B5BD7"/>
    <w:rsid w:val="007B5D8F"/>
    <w:rsid w:val="007B64A1"/>
    <w:rsid w:val="007B6EEC"/>
    <w:rsid w:val="007B742B"/>
    <w:rsid w:val="007B77ED"/>
    <w:rsid w:val="007B7B56"/>
    <w:rsid w:val="007C056C"/>
    <w:rsid w:val="007C116D"/>
    <w:rsid w:val="007C11B9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5F58"/>
    <w:rsid w:val="007C6833"/>
    <w:rsid w:val="007C6E24"/>
    <w:rsid w:val="007C701F"/>
    <w:rsid w:val="007C7E3A"/>
    <w:rsid w:val="007D07B4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7BF"/>
    <w:rsid w:val="007D78CC"/>
    <w:rsid w:val="007E075E"/>
    <w:rsid w:val="007E1342"/>
    <w:rsid w:val="007E183C"/>
    <w:rsid w:val="007E19C5"/>
    <w:rsid w:val="007E1A2A"/>
    <w:rsid w:val="007E29A5"/>
    <w:rsid w:val="007E390D"/>
    <w:rsid w:val="007E3DB0"/>
    <w:rsid w:val="007E3F04"/>
    <w:rsid w:val="007E456F"/>
    <w:rsid w:val="007E5BF4"/>
    <w:rsid w:val="007E652E"/>
    <w:rsid w:val="007E68E0"/>
    <w:rsid w:val="007E6D4B"/>
    <w:rsid w:val="007F06F0"/>
    <w:rsid w:val="007F0FF9"/>
    <w:rsid w:val="007F1685"/>
    <w:rsid w:val="007F19D9"/>
    <w:rsid w:val="007F23C6"/>
    <w:rsid w:val="007F2A4B"/>
    <w:rsid w:val="007F2C64"/>
    <w:rsid w:val="007F3049"/>
    <w:rsid w:val="007F32ED"/>
    <w:rsid w:val="007F395A"/>
    <w:rsid w:val="007F411C"/>
    <w:rsid w:val="007F50EF"/>
    <w:rsid w:val="007F5265"/>
    <w:rsid w:val="007F5533"/>
    <w:rsid w:val="007F6449"/>
    <w:rsid w:val="007F67A7"/>
    <w:rsid w:val="007F68B0"/>
    <w:rsid w:val="007F6BCD"/>
    <w:rsid w:val="00800DA3"/>
    <w:rsid w:val="0080193B"/>
    <w:rsid w:val="00801C89"/>
    <w:rsid w:val="0080243D"/>
    <w:rsid w:val="00802A44"/>
    <w:rsid w:val="0080303E"/>
    <w:rsid w:val="0080376D"/>
    <w:rsid w:val="00803C1C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4FC"/>
    <w:rsid w:val="00810DB3"/>
    <w:rsid w:val="0081124D"/>
    <w:rsid w:val="0081229D"/>
    <w:rsid w:val="0081305F"/>
    <w:rsid w:val="008135BB"/>
    <w:rsid w:val="00813EAF"/>
    <w:rsid w:val="00814732"/>
    <w:rsid w:val="008154A5"/>
    <w:rsid w:val="00815AC7"/>
    <w:rsid w:val="008160CB"/>
    <w:rsid w:val="00816686"/>
    <w:rsid w:val="00816ED5"/>
    <w:rsid w:val="00817477"/>
    <w:rsid w:val="008208B1"/>
    <w:rsid w:val="00821819"/>
    <w:rsid w:val="008224E8"/>
    <w:rsid w:val="008227D0"/>
    <w:rsid w:val="00822974"/>
    <w:rsid w:val="00822F89"/>
    <w:rsid w:val="008236A6"/>
    <w:rsid w:val="00823ACA"/>
    <w:rsid w:val="00824092"/>
    <w:rsid w:val="0082460D"/>
    <w:rsid w:val="008250AB"/>
    <w:rsid w:val="00825408"/>
    <w:rsid w:val="0082545C"/>
    <w:rsid w:val="00825527"/>
    <w:rsid w:val="00825BD8"/>
    <w:rsid w:val="00825D27"/>
    <w:rsid w:val="00825D6A"/>
    <w:rsid w:val="00826412"/>
    <w:rsid w:val="00826611"/>
    <w:rsid w:val="00826651"/>
    <w:rsid w:val="00826C5C"/>
    <w:rsid w:val="008307CA"/>
    <w:rsid w:val="0083083B"/>
    <w:rsid w:val="00830D46"/>
    <w:rsid w:val="00830FD3"/>
    <w:rsid w:val="008319EE"/>
    <w:rsid w:val="00831E23"/>
    <w:rsid w:val="00833AB9"/>
    <w:rsid w:val="00833C9E"/>
    <w:rsid w:val="00833E4D"/>
    <w:rsid w:val="00834991"/>
    <w:rsid w:val="00834FC9"/>
    <w:rsid w:val="00835491"/>
    <w:rsid w:val="00836031"/>
    <w:rsid w:val="00836B9E"/>
    <w:rsid w:val="00836E07"/>
    <w:rsid w:val="00837B28"/>
    <w:rsid w:val="008406A7"/>
    <w:rsid w:val="00841435"/>
    <w:rsid w:val="0084175C"/>
    <w:rsid w:val="008421BC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C82"/>
    <w:rsid w:val="00844FA2"/>
    <w:rsid w:val="00845129"/>
    <w:rsid w:val="0084523D"/>
    <w:rsid w:val="0084583C"/>
    <w:rsid w:val="00845D04"/>
    <w:rsid w:val="00846477"/>
    <w:rsid w:val="0084673E"/>
    <w:rsid w:val="00846BFA"/>
    <w:rsid w:val="00846CEF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3090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75A4"/>
    <w:rsid w:val="00857607"/>
    <w:rsid w:val="00857678"/>
    <w:rsid w:val="0086005B"/>
    <w:rsid w:val="00860B2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74"/>
    <w:rsid w:val="00864807"/>
    <w:rsid w:val="00864906"/>
    <w:rsid w:val="00865746"/>
    <w:rsid w:val="00866261"/>
    <w:rsid w:val="0086667E"/>
    <w:rsid w:val="0086756C"/>
    <w:rsid w:val="00867D18"/>
    <w:rsid w:val="0087033D"/>
    <w:rsid w:val="00870936"/>
    <w:rsid w:val="008709BF"/>
    <w:rsid w:val="00870A27"/>
    <w:rsid w:val="00871456"/>
    <w:rsid w:val="008716C8"/>
    <w:rsid w:val="008717DF"/>
    <w:rsid w:val="00871CCF"/>
    <w:rsid w:val="00872397"/>
    <w:rsid w:val="008724BA"/>
    <w:rsid w:val="00873094"/>
    <w:rsid w:val="00873169"/>
    <w:rsid w:val="0087322A"/>
    <w:rsid w:val="00873969"/>
    <w:rsid w:val="00873C81"/>
    <w:rsid w:val="008749AE"/>
    <w:rsid w:val="008756AA"/>
    <w:rsid w:val="00875B44"/>
    <w:rsid w:val="00875B92"/>
    <w:rsid w:val="00875BB6"/>
    <w:rsid w:val="00875E07"/>
    <w:rsid w:val="0087666A"/>
    <w:rsid w:val="00876841"/>
    <w:rsid w:val="00876BBC"/>
    <w:rsid w:val="008772EE"/>
    <w:rsid w:val="00877B86"/>
    <w:rsid w:val="00880C13"/>
    <w:rsid w:val="00880EF7"/>
    <w:rsid w:val="008811F5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D21"/>
    <w:rsid w:val="00883E00"/>
    <w:rsid w:val="00884064"/>
    <w:rsid w:val="00884918"/>
    <w:rsid w:val="00884A0C"/>
    <w:rsid w:val="0088529F"/>
    <w:rsid w:val="00885490"/>
    <w:rsid w:val="0088554E"/>
    <w:rsid w:val="0088598D"/>
    <w:rsid w:val="00885B4B"/>
    <w:rsid w:val="00885F85"/>
    <w:rsid w:val="008866D5"/>
    <w:rsid w:val="00886FD5"/>
    <w:rsid w:val="0088706C"/>
    <w:rsid w:val="0088729E"/>
    <w:rsid w:val="00887BD0"/>
    <w:rsid w:val="0089043A"/>
    <w:rsid w:val="00890698"/>
    <w:rsid w:val="008908D6"/>
    <w:rsid w:val="008915B3"/>
    <w:rsid w:val="00891760"/>
    <w:rsid w:val="008917EC"/>
    <w:rsid w:val="00891DBF"/>
    <w:rsid w:val="00892553"/>
    <w:rsid w:val="008926DF"/>
    <w:rsid w:val="008928C6"/>
    <w:rsid w:val="00894510"/>
    <w:rsid w:val="008947CE"/>
    <w:rsid w:val="008947E2"/>
    <w:rsid w:val="00895784"/>
    <w:rsid w:val="00895906"/>
    <w:rsid w:val="00895A3A"/>
    <w:rsid w:val="0089686D"/>
    <w:rsid w:val="00896D44"/>
    <w:rsid w:val="00897121"/>
    <w:rsid w:val="0089728B"/>
    <w:rsid w:val="008975FF"/>
    <w:rsid w:val="008977BA"/>
    <w:rsid w:val="008A0550"/>
    <w:rsid w:val="008A0CF6"/>
    <w:rsid w:val="008A0FF5"/>
    <w:rsid w:val="008A2A26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95C"/>
    <w:rsid w:val="008A69EB"/>
    <w:rsid w:val="008A736E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875"/>
    <w:rsid w:val="008B491A"/>
    <w:rsid w:val="008B563B"/>
    <w:rsid w:val="008B57B6"/>
    <w:rsid w:val="008B5DF1"/>
    <w:rsid w:val="008B6443"/>
    <w:rsid w:val="008B6962"/>
    <w:rsid w:val="008B6BC9"/>
    <w:rsid w:val="008B6C46"/>
    <w:rsid w:val="008B6C94"/>
    <w:rsid w:val="008B7636"/>
    <w:rsid w:val="008B7AE0"/>
    <w:rsid w:val="008C012C"/>
    <w:rsid w:val="008C0284"/>
    <w:rsid w:val="008C05DB"/>
    <w:rsid w:val="008C062B"/>
    <w:rsid w:val="008C111E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5D7B"/>
    <w:rsid w:val="008D6B0A"/>
    <w:rsid w:val="008D6E26"/>
    <w:rsid w:val="008D72BA"/>
    <w:rsid w:val="008D7A09"/>
    <w:rsid w:val="008E0088"/>
    <w:rsid w:val="008E2F44"/>
    <w:rsid w:val="008E30F9"/>
    <w:rsid w:val="008E3499"/>
    <w:rsid w:val="008E4061"/>
    <w:rsid w:val="008E4993"/>
    <w:rsid w:val="008E53AA"/>
    <w:rsid w:val="008E5637"/>
    <w:rsid w:val="008E5812"/>
    <w:rsid w:val="008E586B"/>
    <w:rsid w:val="008E6916"/>
    <w:rsid w:val="008E6A34"/>
    <w:rsid w:val="008E6E9F"/>
    <w:rsid w:val="008E6F18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3120"/>
    <w:rsid w:val="008F32E7"/>
    <w:rsid w:val="008F34A0"/>
    <w:rsid w:val="008F39C4"/>
    <w:rsid w:val="008F3C09"/>
    <w:rsid w:val="008F5EDD"/>
    <w:rsid w:val="008F64CE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EE9"/>
    <w:rsid w:val="00902166"/>
    <w:rsid w:val="009021F5"/>
    <w:rsid w:val="009024DF"/>
    <w:rsid w:val="00902ACB"/>
    <w:rsid w:val="00902E65"/>
    <w:rsid w:val="00903301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269"/>
    <w:rsid w:val="00906308"/>
    <w:rsid w:val="00906C76"/>
    <w:rsid w:val="009071C5"/>
    <w:rsid w:val="00907A64"/>
    <w:rsid w:val="00907EFF"/>
    <w:rsid w:val="00910A66"/>
    <w:rsid w:val="00910FDE"/>
    <w:rsid w:val="009126B9"/>
    <w:rsid w:val="00912FA8"/>
    <w:rsid w:val="0091357E"/>
    <w:rsid w:val="00913A6A"/>
    <w:rsid w:val="00913ABB"/>
    <w:rsid w:val="00913C0A"/>
    <w:rsid w:val="009147BF"/>
    <w:rsid w:val="00915775"/>
    <w:rsid w:val="00915BE2"/>
    <w:rsid w:val="00915C89"/>
    <w:rsid w:val="00916B66"/>
    <w:rsid w:val="00916CCA"/>
    <w:rsid w:val="009175CD"/>
    <w:rsid w:val="009177BB"/>
    <w:rsid w:val="00917CC4"/>
    <w:rsid w:val="009204CB"/>
    <w:rsid w:val="00920BAD"/>
    <w:rsid w:val="00921111"/>
    <w:rsid w:val="0092187E"/>
    <w:rsid w:val="00921DB0"/>
    <w:rsid w:val="00921EDB"/>
    <w:rsid w:val="00923204"/>
    <w:rsid w:val="009237F0"/>
    <w:rsid w:val="00924314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1259"/>
    <w:rsid w:val="00931749"/>
    <w:rsid w:val="00931EC1"/>
    <w:rsid w:val="00932A5C"/>
    <w:rsid w:val="00932CE5"/>
    <w:rsid w:val="00932D58"/>
    <w:rsid w:val="0093323F"/>
    <w:rsid w:val="009332F2"/>
    <w:rsid w:val="009336CF"/>
    <w:rsid w:val="00933936"/>
    <w:rsid w:val="009339E5"/>
    <w:rsid w:val="00933D48"/>
    <w:rsid w:val="00934043"/>
    <w:rsid w:val="009340C9"/>
    <w:rsid w:val="00934FF8"/>
    <w:rsid w:val="00935A24"/>
    <w:rsid w:val="00935B56"/>
    <w:rsid w:val="009364EC"/>
    <w:rsid w:val="009366F7"/>
    <w:rsid w:val="00937625"/>
    <w:rsid w:val="009400E5"/>
    <w:rsid w:val="009401AC"/>
    <w:rsid w:val="009402E0"/>
    <w:rsid w:val="00940457"/>
    <w:rsid w:val="009411BB"/>
    <w:rsid w:val="00941246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7A"/>
    <w:rsid w:val="00944E45"/>
    <w:rsid w:val="0094588E"/>
    <w:rsid w:val="00945E5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B1C"/>
    <w:rsid w:val="0095145B"/>
    <w:rsid w:val="00952FC2"/>
    <w:rsid w:val="00953960"/>
    <w:rsid w:val="00953C0A"/>
    <w:rsid w:val="009540C9"/>
    <w:rsid w:val="00954E99"/>
    <w:rsid w:val="00954F9C"/>
    <w:rsid w:val="0095503E"/>
    <w:rsid w:val="00955043"/>
    <w:rsid w:val="00956D23"/>
    <w:rsid w:val="00956DDF"/>
    <w:rsid w:val="00956F82"/>
    <w:rsid w:val="0095711E"/>
    <w:rsid w:val="00957476"/>
    <w:rsid w:val="00957F3E"/>
    <w:rsid w:val="00957F95"/>
    <w:rsid w:val="0096030F"/>
    <w:rsid w:val="00960B54"/>
    <w:rsid w:val="00960CEA"/>
    <w:rsid w:val="0096139E"/>
    <w:rsid w:val="009622FC"/>
    <w:rsid w:val="00962837"/>
    <w:rsid w:val="00962A68"/>
    <w:rsid w:val="009636C2"/>
    <w:rsid w:val="00963ACD"/>
    <w:rsid w:val="00963B4D"/>
    <w:rsid w:val="00963FA5"/>
    <w:rsid w:val="009649CD"/>
    <w:rsid w:val="00964E20"/>
    <w:rsid w:val="009654FF"/>
    <w:rsid w:val="00965924"/>
    <w:rsid w:val="00965C8A"/>
    <w:rsid w:val="00965CA6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4545"/>
    <w:rsid w:val="00975C16"/>
    <w:rsid w:val="009768F6"/>
    <w:rsid w:val="00976B05"/>
    <w:rsid w:val="0097751D"/>
    <w:rsid w:val="009777FE"/>
    <w:rsid w:val="00977C8F"/>
    <w:rsid w:val="00980673"/>
    <w:rsid w:val="00980ADC"/>
    <w:rsid w:val="00980FD2"/>
    <w:rsid w:val="009812A9"/>
    <w:rsid w:val="00981824"/>
    <w:rsid w:val="00981ABD"/>
    <w:rsid w:val="00982096"/>
    <w:rsid w:val="009830E3"/>
    <w:rsid w:val="00983E18"/>
    <w:rsid w:val="00983FE4"/>
    <w:rsid w:val="009840EA"/>
    <w:rsid w:val="009847C6"/>
    <w:rsid w:val="009854A1"/>
    <w:rsid w:val="009856D7"/>
    <w:rsid w:val="0098593D"/>
    <w:rsid w:val="00985D9E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4CEC"/>
    <w:rsid w:val="0099516A"/>
    <w:rsid w:val="009953C0"/>
    <w:rsid w:val="009955C3"/>
    <w:rsid w:val="00996512"/>
    <w:rsid w:val="009968EE"/>
    <w:rsid w:val="00997E81"/>
    <w:rsid w:val="009A0E16"/>
    <w:rsid w:val="009A187A"/>
    <w:rsid w:val="009A1E1E"/>
    <w:rsid w:val="009A2C69"/>
    <w:rsid w:val="009A3C0F"/>
    <w:rsid w:val="009A4672"/>
    <w:rsid w:val="009A4C2C"/>
    <w:rsid w:val="009A53D6"/>
    <w:rsid w:val="009A59A2"/>
    <w:rsid w:val="009A6ECD"/>
    <w:rsid w:val="009A7022"/>
    <w:rsid w:val="009A7E1D"/>
    <w:rsid w:val="009B07C3"/>
    <w:rsid w:val="009B11F3"/>
    <w:rsid w:val="009B19DD"/>
    <w:rsid w:val="009B1A1A"/>
    <w:rsid w:val="009B2738"/>
    <w:rsid w:val="009B2F2D"/>
    <w:rsid w:val="009B389E"/>
    <w:rsid w:val="009B38B0"/>
    <w:rsid w:val="009B3D64"/>
    <w:rsid w:val="009B3EC4"/>
    <w:rsid w:val="009B4106"/>
    <w:rsid w:val="009B4142"/>
    <w:rsid w:val="009B4D8E"/>
    <w:rsid w:val="009B4EBB"/>
    <w:rsid w:val="009B530E"/>
    <w:rsid w:val="009B5BE3"/>
    <w:rsid w:val="009B5D00"/>
    <w:rsid w:val="009B5D29"/>
    <w:rsid w:val="009B6EDE"/>
    <w:rsid w:val="009B716B"/>
    <w:rsid w:val="009B73BC"/>
    <w:rsid w:val="009B75DD"/>
    <w:rsid w:val="009C001F"/>
    <w:rsid w:val="009C0165"/>
    <w:rsid w:val="009C04C9"/>
    <w:rsid w:val="009C0C11"/>
    <w:rsid w:val="009C0FEA"/>
    <w:rsid w:val="009C1F56"/>
    <w:rsid w:val="009C2111"/>
    <w:rsid w:val="009C267E"/>
    <w:rsid w:val="009C361B"/>
    <w:rsid w:val="009C3E99"/>
    <w:rsid w:val="009C4910"/>
    <w:rsid w:val="009C4965"/>
    <w:rsid w:val="009C5063"/>
    <w:rsid w:val="009C654A"/>
    <w:rsid w:val="009C6C0A"/>
    <w:rsid w:val="009C7AAC"/>
    <w:rsid w:val="009D027F"/>
    <w:rsid w:val="009D02AA"/>
    <w:rsid w:val="009D0386"/>
    <w:rsid w:val="009D074C"/>
    <w:rsid w:val="009D0B09"/>
    <w:rsid w:val="009D0EE9"/>
    <w:rsid w:val="009D161B"/>
    <w:rsid w:val="009D16EE"/>
    <w:rsid w:val="009D1AD0"/>
    <w:rsid w:val="009D1D27"/>
    <w:rsid w:val="009D1E1A"/>
    <w:rsid w:val="009D1EC6"/>
    <w:rsid w:val="009D30A3"/>
    <w:rsid w:val="009D34FF"/>
    <w:rsid w:val="009D3E94"/>
    <w:rsid w:val="009D42A4"/>
    <w:rsid w:val="009D4889"/>
    <w:rsid w:val="009D48F2"/>
    <w:rsid w:val="009D4A88"/>
    <w:rsid w:val="009D4B5F"/>
    <w:rsid w:val="009D512D"/>
    <w:rsid w:val="009D51A2"/>
    <w:rsid w:val="009D51C8"/>
    <w:rsid w:val="009D6AAE"/>
    <w:rsid w:val="009D6F2C"/>
    <w:rsid w:val="009D711E"/>
    <w:rsid w:val="009D7301"/>
    <w:rsid w:val="009D7817"/>
    <w:rsid w:val="009D79C9"/>
    <w:rsid w:val="009E0373"/>
    <w:rsid w:val="009E0387"/>
    <w:rsid w:val="009E0869"/>
    <w:rsid w:val="009E140E"/>
    <w:rsid w:val="009E2B8F"/>
    <w:rsid w:val="009E31A0"/>
    <w:rsid w:val="009E31E9"/>
    <w:rsid w:val="009E36E4"/>
    <w:rsid w:val="009E406C"/>
    <w:rsid w:val="009E5613"/>
    <w:rsid w:val="009E58F4"/>
    <w:rsid w:val="009E59CA"/>
    <w:rsid w:val="009E5D7C"/>
    <w:rsid w:val="009E65F4"/>
    <w:rsid w:val="009E68FC"/>
    <w:rsid w:val="009E7560"/>
    <w:rsid w:val="009E78CE"/>
    <w:rsid w:val="009F0DF7"/>
    <w:rsid w:val="009F1052"/>
    <w:rsid w:val="009F13B4"/>
    <w:rsid w:val="009F16B1"/>
    <w:rsid w:val="009F188D"/>
    <w:rsid w:val="009F1910"/>
    <w:rsid w:val="009F1E8C"/>
    <w:rsid w:val="009F2EA5"/>
    <w:rsid w:val="009F383F"/>
    <w:rsid w:val="009F39E6"/>
    <w:rsid w:val="009F3A7A"/>
    <w:rsid w:val="009F3ADA"/>
    <w:rsid w:val="009F3BF7"/>
    <w:rsid w:val="009F44F0"/>
    <w:rsid w:val="009F45BD"/>
    <w:rsid w:val="009F4AF1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2032"/>
    <w:rsid w:val="00A023C6"/>
    <w:rsid w:val="00A02629"/>
    <w:rsid w:val="00A03447"/>
    <w:rsid w:val="00A03B42"/>
    <w:rsid w:val="00A04334"/>
    <w:rsid w:val="00A045AA"/>
    <w:rsid w:val="00A04B9D"/>
    <w:rsid w:val="00A05998"/>
    <w:rsid w:val="00A06E15"/>
    <w:rsid w:val="00A07160"/>
    <w:rsid w:val="00A0757D"/>
    <w:rsid w:val="00A10829"/>
    <w:rsid w:val="00A10B96"/>
    <w:rsid w:val="00A10E9D"/>
    <w:rsid w:val="00A11736"/>
    <w:rsid w:val="00A1184F"/>
    <w:rsid w:val="00A11951"/>
    <w:rsid w:val="00A11BE8"/>
    <w:rsid w:val="00A11C7D"/>
    <w:rsid w:val="00A11CE9"/>
    <w:rsid w:val="00A124FF"/>
    <w:rsid w:val="00A12502"/>
    <w:rsid w:val="00A127F3"/>
    <w:rsid w:val="00A129FA"/>
    <w:rsid w:val="00A13212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97D"/>
    <w:rsid w:val="00A16C8B"/>
    <w:rsid w:val="00A17425"/>
    <w:rsid w:val="00A174AB"/>
    <w:rsid w:val="00A20CFE"/>
    <w:rsid w:val="00A21C64"/>
    <w:rsid w:val="00A21ECF"/>
    <w:rsid w:val="00A21ED1"/>
    <w:rsid w:val="00A2279A"/>
    <w:rsid w:val="00A22CCD"/>
    <w:rsid w:val="00A22F18"/>
    <w:rsid w:val="00A2319D"/>
    <w:rsid w:val="00A23829"/>
    <w:rsid w:val="00A2395C"/>
    <w:rsid w:val="00A23B80"/>
    <w:rsid w:val="00A24C9C"/>
    <w:rsid w:val="00A24E1A"/>
    <w:rsid w:val="00A25BDD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2D"/>
    <w:rsid w:val="00A31C21"/>
    <w:rsid w:val="00A31D3A"/>
    <w:rsid w:val="00A33808"/>
    <w:rsid w:val="00A33B50"/>
    <w:rsid w:val="00A33E67"/>
    <w:rsid w:val="00A34424"/>
    <w:rsid w:val="00A34B47"/>
    <w:rsid w:val="00A34E9C"/>
    <w:rsid w:val="00A34F4B"/>
    <w:rsid w:val="00A355CC"/>
    <w:rsid w:val="00A36794"/>
    <w:rsid w:val="00A36974"/>
    <w:rsid w:val="00A36BE1"/>
    <w:rsid w:val="00A37288"/>
    <w:rsid w:val="00A37B19"/>
    <w:rsid w:val="00A37CFD"/>
    <w:rsid w:val="00A40731"/>
    <w:rsid w:val="00A41427"/>
    <w:rsid w:val="00A4193F"/>
    <w:rsid w:val="00A419AA"/>
    <w:rsid w:val="00A41CE4"/>
    <w:rsid w:val="00A4248B"/>
    <w:rsid w:val="00A4264A"/>
    <w:rsid w:val="00A43A5A"/>
    <w:rsid w:val="00A44049"/>
    <w:rsid w:val="00A44EBD"/>
    <w:rsid w:val="00A44FB5"/>
    <w:rsid w:val="00A452C5"/>
    <w:rsid w:val="00A4544A"/>
    <w:rsid w:val="00A463EC"/>
    <w:rsid w:val="00A46849"/>
    <w:rsid w:val="00A47203"/>
    <w:rsid w:val="00A47369"/>
    <w:rsid w:val="00A474A8"/>
    <w:rsid w:val="00A47DB9"/>
    <w:rsid w:val="00A50BC9"/>
    <w:rsid w:val="00A510FC"/>
    <w:rsid w:val="00A51691"/>
    <w:rsid w:val="00A51C20"/>
    <w:rsid w:val="00A527DA"/>
    <w:rsid w:val="00A52977"/>
    <w:rsid w:val="00A52F78"/>
    <w:rsid w:val="00A533C5"/>
    <w:rsid w:val="00A53AAF"/>
    <w:rsid w:val="00A548CA"/>
    <w:rsid w:val="00A54A46"/>
    <w:rsid w:val="00A54B46"/>
    <w:rsid w:val="00A54DF9"/>
    <w:rsid w:val="00A551C4"/>
    <w:rsid w:val="00A551E4"/>
    <w:rsid w:val="00A55569"/>
    <w:rsid w:val="00A55983"/>
    <w:rsid w:val="00A55A55"/>
    <w:rsid w:val="00A55CB8"/>
    <w:rsid w:val="00A56058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97"/>
    <w:rsid w:val="00A6303C"/>
    <w:rsid w:val="00A63E1B"/>
    <w:rsid w:val="00A64DDB"/>
    <w:rsid w:val="00A6561D"/>
    <w:rsid w:val="00A66727"/>
    <w:rsid w:val="00A66F82"/>
    <w:rsid w:val="00A675FA"/>
    <w:rsid w:val="00A705EF"/>
    <w:rsid w:val="00A70AA5"/>
    <w:rsid w:val="00A70E06"/>
    <w:rsid w:val="00A71443"/>
    <w:rsid w:val="00A71677"/>
    <w:rsid w:val="00A717AF"/>
    <w:rsid w:val="00A71D5C"/>
    <w:rsid w:val="00A72120"/>
    <w:rsid w:val="00A72409"/>
    <w:rsid w:val="00A7298E"/>
    <w:rsid w:val="00A72F68"/>
    <w:rsid w:val="00A72FCD"/>
    <w:rsid w:val="00A73031"/>
    <w:rsid w:val="00A7321C"/>
    <w:rsid w:val="00A732F7"/>
    <w:rsid w:val="00A73413"/>
    <w:rsid w:val="00A7367F"/>
    <w:rsid w:val="00A747BE"/>
    <w:rsid w:val="00A74A63"/>
    <w:rsid w:val="00A74DEF"/>
    <w:rsid w:val="00A75754"/>
    <w:rsid w:val="00A776E5"/>
    <w:rsid w:val="00A77979"/>
    <w:rsid w:val="00A779C0"/>
    <w:rsid w:val="00A77E10"/>
    <w:rsid w:val="00A805A8"/>
    <w:rsid w:val="00A8098B"/>
    <w:rsid w:val="00A810F9"/>
    <w:rsid w:val="00A81881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6B4"/>
    <w:rsid w:val="00A97B2D"/>
    <w:rsid w:val="00AA049C"/>
    <w:rsid w:val="00AA05EF"/>
    <w:rsid w:val="00AA1484"/>
    <w:rsid w:val="00AA26F9"/>
    <w:rsid w:val="00AA27E1"/>
    <w:rsid w:val="00AA2FC5"/>
    <w:rsid w:val="00AA32E2"/>
    <w:rsid w:val="00AA36F1"/>
    <w:rsid w:val="00AA3B52"/>
    <w:rsid w:val="00AA440D"/>
    <w:rsid w:val="00AA4529"/>
    <w:rsid w:val="00AA4843"/>
    <w:rsid w:val="00AA5400"/>
    <w:rsid w:val="00AA5401"/>
    <w:rsid w:val="00AA55FA"/>
    <w:rsid w:val="00AA59D9"/>
    <w:rsid w:val="00AA6110"/>
    <w:rsid w:val="00AA625E"/>
    <w:rsid w:val="00AA62AD"/>
    <w:rsid w:val="00AA6B91"/>
    <w:rsid w:val="00AA7058"/>
    <w:rsid w:val="00AA714E"/>
    <w:rsid w:val="00AA71D3"/>
    <w:rsid w:val="00AB01E4"/>
    <w:rsid w:val="00AB0865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B67"/>
    <w:rsid w:val="00AB5388"/>
    <w:rsid w:val="00AB64A5"/>
    <w:rsid w:val="00AB6CCF"/>
    <w:rsid w:val="00AB6E9F"/>
    <w:rsid w:val="00AB7882"/>
    <w:rsid w:val="00AC2F08"/>
    <w:rsid w:val="00AC322C"/>
    <w:rsid w:val="00AC375C"/>
    <w:rsid w:val="00AC3C0A"/>
    <w:rsid w:val="00AC408E"/>
    <w:rsid w:val="00AC44DA"/>
    <w:rsid w:val="00AC58EE"/>
    <w:rsid w:val="00AC5A84"/>
    <w:rsid w:val="00AC5B06"/>
    <w:rsid w:val="00AC616B"/>
    <w:rsid w:val="00AC6393"/>
    <w:rsid w:val="00AC64E0"/>
    <w:rsid w:val="00AC6E52"/>
    <w:rsid w:val="00AC6E68"/>
    <w:rsid w:val="00AC7809"/>
    <w:rsid w:val="00AD09D6"/>
    <w:rsid w:val="00AD14C5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765"/>
    <w:rsid w:val="00AD4910"/>
    <w:rsid w:val="00AD54A8"/>
    <w:rsid w:val="00AD56B0"/>
    <w:rsid w:val="00AD5777"/>
    <w:rsid w:val="00AD5B0F"/>
    <w:rsid w:val="00AD5C54"/>
    <w:rsid w:val="00AD5D47"/>
    <w:rsid w:val="00AD60B6"/>
    <w:rsid w:val="00AD67C5"/>
    <w:rsid w:val="00AD682F"/>
    <w:rsid w:val="00AD6ECC"/>
    <w:rsid w:val="00AD72FE"/>
    <w:rsid w:val="00AD7B49"/>
    <w:rsid w:val="00AE02B5"/>
    <w:rsid w:val="00AE0628"/>
    <w:rsid w:val="00AE0FE0"/>
    <w:rsid w:val="00AE10EF"/>
    <w:rsid w:val="00AE2C04"/>
    <w:rsid w:val="00AE2D5E"/>
    <w:rsid w:val="00AE35A5"/>
    <w:rsid w:val="00AE448D"/>
    <w:rsid w:val="00AE48E7"/>
    <w:rsid w:val="00AE617A"/>
    <w:rsid w:val="00AE6F10"/>
    <w:rsid w:val="00AE7103"/>
    <w:rsid w:val="00AE7601"/>
    <w:rsid w:val="00AE79A7"/>
    <w:rsid w:val="00AF03FB"/>
    <w:rsid w:val="00AF10EF"/>
    <w:rsid w:val="00AF1DA6"/>
    <w:rsid w:val="00AF1F11"/>
    <w:rsid w:val="00AF1FB9"/>
    <w:rsid w:val="00AF3847"/>
    <w:rsid w:val="00AF3ED2"/>
    <w:rsid w:val="00AF421F"/>
    <w:rsid w:val="00AF43E9"/>
    <w:rsid w:val="00AF466B"/>
    <w:rsid w:val="00AF49C6"/>
    <w:rsid w:val="00AF4A6E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7DE"/>
    <w:rsid w:val="00B00194"/>
    <w:rsid w:val="00B00429"/>
    <w:rsid w:val="00B00F80"/>
    <w:rsid w:val="00B0116A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6023"/>
    <w:rsid w:val="00B06519"/>
    <w:rsid w:val="00B0729F"/>
    <w:rsid w:val="00B07432"/>
    <w:rsid w:val="00B07490"/>
    <w:rsid w:val="00B07542"/>
    <w:rsid w:val="00B07FD3"/>
    <w:rsid w:val="00B10755"/>
    <w:rsid w:val="00B1135F"/>
    <w:rsid w:val="00B11465"/>
    <w:rsid w:val="00B11E55"/>
    <w:rsid w:val="00B120C5"/>
    <w:rsid w:val="00B121B7"/>
    <w:rsid w:val="00B12388"/>
    <w:rsid w:val="00B12492"/>
    <w:rsid w:val="00B12800"/>
    <w:rsid w:val="00B12B28"/>
    <w:rsid w:val="00B132FD"/>
    <w:rsid w:val="00B1347D"/>
    <w:rsid w:val="00B1365E"/>
    <w:rsid w:val="00B13937"/>
    <w:rsid w:val="00B143D7"/>
    <w:rsid w:val="00B147EC"/>
    <w:rsid w:val="00B14972"/>
    <w:rsid w:val="00B149B1"/>
    <w:rsid w:val="00B14DB6"/>
    <w:rsid w:val="00B15877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77E"/>
    <w:rsid w:val="00B21817"/>
    <w:rsid w:val="00B21F9B"/>
    <w:rsid w:val="00B220AB"/>
    <w:rsid w:val="00B2284B"/>
    <w:rsid w:val="00B238DB"/>
    <w:rsid w:val="00B23CB1"/>
    <w:rsid w:val="00B240E6"/>
    <w:rsid w:val="00B2416C"/>
    <w:rsid w:val="00B246E7"/>
    <w:rsid w:val="00B247F9"/>
    <w:rsid w:val="00B249FB"/>
    <w:rsid w:val="00B24CAE"/>
    <w:rsid w:val="00B24CF9"/>
    <w:rsid w:val="00B250B5"/>
    <w:rsid w:val="00B2577E"/>
    <w:rsid w:val="00B25AAF"/>
    <w:rsid w:val="00B26C70"/>
    <w:rsid w:val="00B26FB4"/>
    <w:rsid w:val="00B278CE"/>
    <w:rsid w:val="00B3003E"/>
    <w:rsid w:val="00B307AD"/>
    <w:rsid w:val="00B30FA4"/>
    <w:rsid w:val="00B31BD2"/>
    <w:rsid w:val="00B31C1E"/>
    <w:rsid w:val="00B32262"/>
    <w:rsid w:val="00B33739"/>
    <w:rsid w:val="00B338FE"/>
    <w:rsid w:val="00B3473B"/>
    <w:rsid w:val="00B349F7"/>
    <w:rsid w:val="00B34A2B"/>
    <w:rsid w:val="00B35BA7"/>
    <w:rsid w:val="00B36432"/>
    <w:rsid w:val="00B367C6"/>
    <w:rsid w:val="00B37394"/>
    <w:rsid w:val="00B37504"/>
    <w:rsid w:val="00B37823"/>
    <w:rsid w:val="00B37F24"/>
    <w:rsid w:val="00B41694"/>
    <w:rsid w:val="00B418E2"/>
    <w:rsid w:val="00B425DF"/>
    <w:rsid w:val="00B42A6C"/>
    <w:rsid w:val="00B42E7B"/>
    <w:rsid w:val="00B436B0"/>
    <w:rsid w:val="00B43DA7"/>
    <w:rsid w:val="00B44060"/>
    <w:rsid w:val="00B453C5"/>
    <w:rsid w:val="00B4615C"/>
    <w:rsid w:val="00B462DB"/>
    <w:rsid w:val="00B46C3D"/>
    <w:rsid w:val="00B46CE0"/>
    <w:rsid w:val="00B47748"/>
    <w:rsid w:val="00B477FD"/>
    <w:rsid w:val="00B47A76"/>
    <w:rsid w:val="00B47E3F"/>
    <w:rsid w:val="00B47F50"/>
    <w:rsid w:val="00B50781"/>
    <w:rsid w:val="00B512ED"/>
    <w:rsid w:val="00B513A8"/>
    <w:rsid w:val="00B51985"/>
    <w:rsid w:val="00B51C56"/>
    <w:rsid w:val="00B5342D"/>
    <w:rsid w:val="00B539FB"/>
    <w:rsid w:val="00B53C9F"/>
    <w:rsid w:val="00B53F15"/>
    <w:rsid w:val="00B54D0D"/>
    <w:rsid w:val="00B55931"/>
    <w:rsid w:val="00B57204"/>
    <w:rsid w:val="00B575F1"/>
    <w:rsid w:val="00B60015"/>
    <w:rsid w:val="00B6001D"/>
    <w:rsid w:val="00B6059C"/>
    <w:rsid w:val="00B60AC8"/>
    <w:rsid w:val="00B60EEF"/>
    <w:rsid w:val="00B61527"/>
    <w:rsid w:val="00B616F9"/>
    <w:rsid w:val="00B619EF"/>
    <w:rsid w:val="00B61BB9"/>
    <w:rsid w:val="00B623A7"/>
    <w:rsid w:val="00B62DFB"/>
    <w:rsid w:val="00B63354"/>
    <w:rsid w:val="00B64257"/>
    <w:rsid w:val="00B6446C"/>
    <w:rsid w:val="00B64689"/>
    <w:rsid w:val="00B64A1D"/>
    <w:rsid w:val="00B65D1E"/>
    <w:rsid w:val="00B66C26"/>
    <w:rsid w:val="00B66EA5"/>
    <w:rsid w:val="00B676E8"/>
    <w:rsid w:val="00B67A4B"/>
    <w:rsid w:val="00B70013"/>
    <w:rsid w:val="00B7131D"/>
    <w:rsid w:val="00B72637"/>
    <w:rsid w:val="00B73104"/>
    <w:rsid w:val="00B7372A"/>
    <w:rsid w:val="00B744C2"/>
    <w:rsid w:val="00B74763"/>
    <w:rsid w:val="00B7479B"/>
    <w:rsid w:val="00B74A72"/>
    <w:rsid w:val="00B750DE"/>
    <w:rsid w:val="00B75989"/>
    <w:rsid w:val="00B75C11"/>
    <w:rsid w:val="00B75C82"/>
    <w:rsid w:val="00B801D9"/>
    <w:rsid w:val="00B805F1"/>
    <w:rsid w:val="00B80A32"/>
    <w:rsid w:val="00B80D10"/>
    <w:rsid w:val="00B8188E"/>
    <w:rsid w:val="00B82E10"/>
    <w:rsid w:val="00B8305D"/>
    <w:rsid w:val="00B83E2E"/>
    <w:rsid w:val="00B847B6"/>
    <w:rsid w:val="00B84D28"/>
    <w:rsid w:val="00B850DC"/>
    <w:rsid w:val="00B85145"/>
    <w:rsid w:val="00B857EF"/>
    <w:rsid w:val="00B876C8"/>
    <w:rsid w:val="00B8786B"/>
    <w:rsid w:val="00B904BF"/>
    <w:rsid w:val="00B90F38"/>
    <w:rsid w:val="00B91622"/>
    <w:rsid w:val="00B91932"/>
    <w:rsid w:val="00B9262C"/>
    <w:rsid w:val="00B929C1"/>
    <w:rsid w:val="00B92C10"/>
    <w:rsid w:val="00B92FAC"/>
    <w:rsid w:val="00B937E4"/>
    <w:rsid w:val="00B94C09"/>
    <w:rsid w:val="00B9518A"/>
    <w:rsid w:val="00B955CD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9A4"/>
    <w:rsid w:val="00BA1A62"/>
    <w:rsid w:val="00BA1C26"/>
    <w:rsid w:val="00BA2092"/>
    <w:rsid w:val="00BA20ED"/>
    <w:rsid w:val="00BA237C"/>
    <w:rsid w:val="00BA258E"/>
    <w:rsid w:val="00BA2E6F"/>
    <w:rsid w:val="00BA35CD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6DD"/>
    <w:rsid w:val="00BB1ECC"/>
    <w:rsid w:val="00BB21DE"/>
    <w:rsid w:val="00BB2642"/>
    <w:rsid w:val="00BB2842"/>
    <w:rsid w:val="00BB2B80"/>
    <w:rsid w:val="00BB315F"/>
    <w:rsid w:val="00BB3D35"/>
    <w:rsid w:val="00BB42FB"/>
    <w:rsid w:val="00BB4398"/>
    <w:rsid w:val="00BB44EB"/>
    <w:rsid w:val="00BB46A1"/>
    <w:rsid w:val="00BB4F88"/>
    <w:rsid w:val="00BB7C46"/>
    <w:rsid w:val="00BC0A0F"/>
    <w:rsid w:val="00BC0D77"/>
    <w:rsid w:val="00BC0F2F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7947"/>
    <w:rsid w:val="00BD1086"/>
    <w:rsid w:val="00BD2054"/>
    <w:rsid w:val="00BD2C95"/>
    <w:rsid w:val="00BD2F04"/>
    <w:rsid w:val="00BD344D"/>
    <w:rsid w:val="00BD3589"/>
    <w:rsid w:val="00BD3676"/>
    <w:rsid w:val="00BD3A99"/>
    <w:rsid w:val="00BD4025"/>
    <w:rsid w:val="00BD404B"/>
    <w:rsid w:val="00BD4882"/>
    <w:rsid w:val="00BD4972"/>
    <w:rsid w:val="00BD5390"/>
    <w:rsid w:val="00BD55AB"/>
    <w:rsid w:val="00BD6EE9"/>
    <w:rsid w:val="00BD721A"/>
    <w:rsid w:val="00BD728F"/>
    <w:rsid w:val="00BD7295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DCF"/>
    <w:rsid w:val="00BE313C"/>
    <w:rsid w:val="00BE3640"/>
    <w:rsid w:val="00BE475C"/>
    <w:rsid w:val="00BE4952"/>
    <w:rsid w:val="00BE4C60"/>
    <w:rsid w:val="00BE4E45"/>
    <w:rsid w:val="00BE52D0"/>
    <w:rsid w:val="00BE70FF"/>
    <w:rsid w:val="00BE72CD"/>
    <w:rsid w:val="00BF00A6"/>
    <w:rsid w:val="00BF02E3"/>
    <w:rsid w:val="00BF03F3"/>
    <w:rsid w:val="00BF03FB"/>
    <w:rsid w:val="00BF0724"/>
    <w:rsid w:val="00BF49C4"/>
    <w:rsid w:val="00BF4A31"/>
    <w:rsid w:val="00BF4BEB"/>
    <w:rsid w:val="00BF4F0B"/>
    <w:rsid w:val="00BF553C"/>
    <w:rsid w:val="00BF5B02"/>
    <w:rsid w:val="00BF631B"/>
    <w:rsid w:val="00BF644F"/>
    <w:rsid w:val="00BF652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B2"/>
    <w:rsid w:val="00C05247"/>
    <w:rsid w:val="00C052C6"/>
    <w:rsid w:val="00C05A4E"/>
    <w:rsid w:val="00C05D40"/>
    <w:rsid w:val="00C069B9"/>
    <w:rsid w:val="00C06F95"/>
    <w:rsid w:val="00C07D45"/>
    <w:rsid w:val="00C10238"/>
    <w:rsid w:val="00C11236"/>
    <w:rsid w:val="00C11261"/>
    <w:rsid w:val="00C1178F"/>
    <w:rsid w:val="00C13691"/>
    <w:rsid w:val="00C13DEB"/>
    <w:rsid w:val="00C13F46"/>
    <w:rsid w:val="00C145F8"/>
    <w:rsid w:val="00C14CFD"/>
    <w:rsid w:val="00C14F60"/>
    <w:rsid w:val="00C15914"/>
    <w:rsid w:val="00C16321"/>
    <w:rsid w:val="00C17241"/>
    <w:rsid w:val="00C17338"/>
    <w:rsid w:val="00C174A5"/>
    <w:rsid w:val="00C17C52"/>
    <w:rsid w:val="00C20E64"/>
    <w:rsid w:val="00C21716"/>
    <w:rsid w:val="00C21CF4"/>
    <w:rsid w:val="00C221A3"/>
    <w:rsid w:val="00C222C7"/>
    <w:rsid w:val="00C22592"/>
    <w:rsid w:val="00C22612"/>
    <w:rsid w:val="00C22C2E"/>
    <w:rsid w:val="00C23092"/>
    <w:rsid w:val="00C230A0"/>
    <w:rsid w:val="00C232CF"/>
    <w:rsid w:val="00C23A61"/>
    <w:rsid w:val="00C24DA7"/>
    <w:rsid w:val="00C25DCF"/>
    <w:rsid w:val="00C25FD2"/>
    <w:rsid w:val="00C25FD8"/>
    <w:rsid w:val="00C27307"/>
    <w:rsid w:val="00C3001C"/>
    <w:rsid w:val="00C307DE"/>
    <w:rsid w:val="00C3085D"/>
    <w:rsid w:val="00C31703"/>
    <w:rsid w:val="00C31CD0"/>
    <w:rsid w:val="00C31FAA"/>
    <w:rsid w:val="00C3275C"/>
    <w:rsid w:val="00C327ED"/>
    <w:rsid w:val="00C33173"/>
    <w:rsid w:val="00C33789"/>
    <w:rsid w:val="00C33E42"/>
    <w:rsid w:val="00C348A1"/>
    <w:rsid w:val="00C34A10"/>
    <w:rsid w:val="00C34BF8"/>
    <w:rsid w:val="00C36238"/>
    <w:rsid w:val="00C37275"/>
    <w:rsid w:val="00C37AAF"/>
    <w:rsid w:val="00C37BCF"/>
    <w:rsid w:val="00C402CD"/>
    <w:rsid w:val="00C40B9A"/>
    <w:rsid w:val="00C40C61"/>
    <w:rsid w:val="00C40DF1"/>
    <w:rsid w:val="00C40DFA"/>
    <w:rsid w:val="00C40E6A"/>
    <w:rsid w:val="00C411FF"/>
    <w:rsid w:val="00C41EFF"/>
    <w:rsid w:val="00C42804"/>
    <w:rsid w:val="00C42B93"/>
    <w:rsid w:val="00C42C11"/>
    <w:rsid w:val="00C434AC"/>
    <w:rsid w:val="00C43AE3"/>
    <w:rsid w:val="00C43D2B"/>
    <w:rsid w:val="00C449CC"/>
    <w:rsid w:val="00C44D5F"/>
    <w:rsid w:val="00C45487"/>
    <w:rsid w:val="00C45620"/>
    <w:rsid w:val="00C45A06"/>
    <w:rsid w:val="00C45AC5"/>
    <w:rsid w:val="00C46AAB"/>
    <w:rsid w:val="00C46DB7"/>
    <w:rsid w:val="00C47011"/>
    <w:rsid w:val="00C47B13"/>
    <w:rsid w:val="00C47C79"/>
    <w:rsid w:val="00C51268"/>
    <w:rsid w:val="00C52286"/>
    <w:rsid w:val="00C524D7"/>
    <w:rsid w:val="00C534C6"/>
    <w:rsid w:val="00C53B3A"/>
    <w:rsid w:val="00C53BEC"/>
    <w:rsid w:val="00C53E3C"/>
    <w:rsid w:val="00C540B4"/>
    <w:rsid w:val="00C542C5"/>
    <w:rsid w:val="00C5432F"/>
    <w:rsid w:val="00C549EF"/>
    <w:rsid w:val="00C54C01"/>
    <w:rsid w:val="00C551B3"/>
    <w:rsid w:val="00C555EF"/>
    <w:rsid w:val="00C55970"/>
    <w:rsid w:val="00C56639"/>
    <w:rsid w:val="00C56F7A"/>
    <w:rsid w:val="00C57DBF"/>
    <w:rsid w:val="00C601B0"/>
    <w:rsid w:val="00C603B0"/>
    <w:rsid w:val="00C60759"/>
    <w:rsid w:val="00C61008"/>
    <w:rsid w:val="00C6118D"/>
    <w:rsid w:val="00C61AFF"/>
    <w:rsid w:val="00C620B4"/>
    <w:rsid w:val="00C62A18"/>
    <w:rsid w:val="00C62C8B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96F"/>
    <w:rsid w:val="00C66E13"/>
    <w:rsid w:val="00C66F58"/>
    <w:rsid w:val="00C6728B"/>
    <w:rsid w:val="00C675CE"/>
    <w:rsid w:val="00C678BB"/>
    <w:rsid w:val="00C67FD4"/>
    <w:rsid w:val="00C70013"/>
    <w:rsid w:val="00C70A2C"/>
    <w:rsid w:val="00C70ED6"/>
    <w:rsid w:val="00C7113D"/>
    <w:rsid w:val="00C715A9"/>
    <w:rsid w:val="00C71AAB"/>
    <w:rsid w:val="00C727C1"/>
    <w:rsid w:val="00C72EC9"/>
    <w:rsid w:val="00C734AE"/>
    <w:rsid w:val="00C73A71"/>
    <w:rsid w:val="00C73E47"/>
    <w:rsid w:val="00C747E4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2183"/>
    <w:rsid w:val="00C82376"/>
    <w:rsid w:val="00C828B6"/>
    <w:rsid w:val="00C82AE7"/>
    <w:rsid w:val="00C82B6C"/>
    <w:rsid w:val="00C835E6"/>
    <w:rsid w:val="00C83889"/>
    <w:rsid w:val="00C83B65"/>
    <w:rsid w:val="00C84179"/>
    <w:rsid w:val="00C8417A"/>
    <w:rsid w:val="00C8466F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11AB"/>
    <w:rsid w:val="00C91CB0"/>
    <w:rsid w:val="00C91CE7"/>
    <w:rsid w:val="00C926B7"/>
    <w:rsid w:val="00C92758"/>
    <w:rsid w:val="00C92ACB"/>
    <w:rsid w:val="00C92D5C"/>
    <w:rsid w:val="00C93093"/>
    <w:rsid w:val="00C9315A"/>
    <w:rsid w:val="00C935B4"/>
    <w:rsid w:val="00C9384A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73EC"/>
    <w:rsid w:val="00C97A6E"/>
    <w:rsid w:val="00CA0036"/>
    <w:rsid w:val="00CA0B44"/>
    <w:rsid w:val="00CA0DAA"/>
    <w:rsid w:val="00CA0F51"/>
    <w:rsid w:val="00CA10B6"/>
    <w:rsid w:val="00CA1B2C"/>
    <w:rsid w:val="00CA1B51"/>
    <w:rsid w:val="00CA2A8B"/>
    <w:rsid w:val="00CA2F67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ED6"/>
    <w:rsid w:val="00CA708F"/>
    <w:rsid w:val="00CA7AC7"/>
    <w:rsid w:val="00CA7AD3"/>
    <w:rsid w:val="00CB0525"/>
    <w:rsid w:val="00CB12AE"/>
    <w:rsid w:val="00CB1570"/>
    <w:rsid w:val="00CB20BF"/>
    <w:rsid w:val="00CB20C3"/>
    <w:rsid w:val="00CB21E2"/>
    <w:rsid w:val="00CB2464"/>
    <w:rsid w:val="00CB2DB9"/>
    <w:rsid w:val="00CB2F76"/>
    <w:rsid w:val="00CB3431"/>
    <w:rsid w:val="00CB4C0D"/>
    <w:rsid w:val="00CB5329"/>
    <w:rsid w:val="00CB53EA"/>
    <w:rsid w:val="00CB648F"/>
    <w:rsid w:val="00CB6B09"/>
    <w:rsid w:val="00CB6FFF"/>
    <w:rsid w:val="00CB7044"/>
    <w:rsid w:val="00CB7729"/>
    <w:rsid w:val="00CB79F8"/>
    <w:rsid w:val="00CB7C94"/>
    <w:rsid w:val="00CB7D50"/>
    <w:rsid w:val="00CB7F76"/>
    <w:rsid w:val="00CC010B"/>
    <w:rsid w:val="00CC0C7C"/>
    <w:rsid w:val="00CC147B"/>
    <w:rsid w:val="00CC26AF"/>
    <w:rsid w:val="00CC2A51"/>
    <w:rsid w:val="00CC3086"/>
    <w:rsid w:val="00CC3393"/>
    <w:rsid w:val="00CC36F8"/>
    <w:rsid w:val="00CC388F"/>
    <w:rsid w:val="00CC38D7"/>
    <w:rsid w:val="00CC3E67"/>
    <w:rsid w:val="00CC4C8B"/>
    <w:rsid w:val="00CC5261"/>
    <w:rsid w:val="00CC54E1"/>
    <w:rsid w:val="00CC58DF"/>
    <w:rsid w:val="00CC5A6D"/>
    <w:rsid w:val="00CC64CA"/>
    <w:rsid w:val="00CC76BC"/>
    <w:rsid w:val="00CC7B19"/>
    <w:rsid w:val="00CC7CD9"/>
    <w:rsid w:val="00CD044E"/>
    <w:rsid w:val="00CD0819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8FE"/>
    <w:rsid w:val="00CD7DB0"/>
    <w:rsid w:val="00CE0428"/>
    <w:rsid w:val="00CE0788"/>
    <w:rsid w:val="00CE0A4C"/>
    <w:rsid w:val="00CE1445"/>
    <w:rsid w:val="00CE1D54"/>
    <w:rsid w:val="00CE24E5"/>
    <w:rsid w:val="00CE263E"/>
    <w:rsid w:val="00CE40F3"/>
    <w:rsid w:val="00CE41BF"/>
    <w:rsid w:val="00CE43CA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3"/>
    <w:rsid w:val="00CE7C6F"/>
    <w:rsid w:val="00CF0699"/>
    <w:rsid w:val="00CF0ED0"/>
    <w:rsid w:val="00CF12F8"/>
    <w:rsid w:val="00CF1850"/>
    <w:rsid w:val="00CF2467"/>
    <w:rsid w:val="00CF2518"/>
    <w:rsid w:val="00CF2B0E"/>
    <w:rsid w:val="00CF2C98"/>
    <w:rsid w:val="00CF3DDA"/>
    <w:rsid w:val="00CF435D"/>
    <w:rsid w:val="00CF4AC5"/>
    <w:rsid w:val="00CF4E71"/>
    <w:rsid w:val="00CF5CC7"/>
    <w:rsid w:val="00CF5D14"/>
    <w:rsid w:val="00CF5E2C"/>
    <w:rsid w:val="00CF62BB"/>
    <w:rsid w:val="00CF65C9"/>
    <w:rsid w:val="00CF6B69"/>
    <w:rsid w:val="00CF7BBF"/>
    <w:rsid w:val="00CF7C53"/>
    <w:rsid w:val="00CF7E94"/>
    <w:rsid w:val="00D0001A"/>
    <w:rsid w:val="00D004C7"/>
    <w:rsid w:val="00D00D2A"/>
    <w:rsid w:val="00D018E6"/>
    <w:rsid w:val="00D01FC4"/>
    <w:rsid w:val="00D024BB"/>
    <w:rsid w:val="00D03BA0"/>
    <w:rsid w:val="00D04315"/>
    <w:rsid w:val="00D04985"/>
    <w:rsid w:val="00D049DE"/>
    <w:rsid w:val="00D04D4D"/>
    <w:rsid w:val="00D04DC8"/>
    <w:rsid w:val="00D04FC9"/>
    <w:rsid w:val="00D0530D"/>
    <w:rsid w:val="00D06935"/>
    <w:rsid w:val="00D07308"/>
    <w:rsid w:val="00D07472"/>
    <w:rsid w:val="00D074D2"/>
    <w:rsid w:val="00D07CEA"/>
    <w:rsid w:val="00D100D8"/>
    <w:rsid w:val="00D10262"/>
    <w:rsid w:val="00D10C8C"/>
    <w:rsid w:val="00D10D21"/>
    <w:rsid w:val="00D11B4A"/>
    <w:rsid w:val="00D12044"/>
    <w:rsid w:val="00D12132"/>
    <w:rsid w:val="00D12A46"/>
    <w:rsid w:val="00D12A78"/>
    <w:rsid w:val="00D13B74"/>
    <w:rsid w:val="00D13FE1"/>
    <w:rsid w:val="00D141B0"/>
    <w:rsid w:val="00D14A0C"/>
    <w:rsid w:val="00D15152"/>
    <w:rsid w:val="00D158B6"/>
    <w:rsid w:val="00D15FA3"/>
    <w:rsid w:val="00D16382"/>
    <w:rsid w:val="00D1640E"/>
    <w:rsid w:val="00D175BD"/>
    <w:rsid w:val="00D17767"/>
    <w:rsid w:val="00D17BEC"/>
    <w:rsid w:val="00D202A9"/>
    <w:rsid w:val="00D20485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738D"/>
    <w:rsid w:val="00D27D91"/>
    <w:rsid w:val="00D30092"/>
    <w:rsid w:val="00D3026E"/>
    <w:rsid w:val="00D313D5"/>
    <w:rsid w:val="00D31B31"/>
    <w:rsid w:val="00D31ED9"/>
    <w:rsid w:val="00D325C8"/>
    <w:rsid w:val="00D32BAB"/>
    <w:rsid w:val="00D32BCF"/>
    <w:rsid w:val="00D34004"/>
    <w:rsid w:val="00D349E8"/>
    <w:rsid w:val="00D34B33"/>
    <w:rsid w:val="00D34BFB"/>
    <w:rsid w:val="00D351A8"/>
    <w:rsid w:val="00D352AF"/>
    <w:rsid w:val="00D35AF9"/>
    <w:rsid w:val="00D361C4"/>
    <w:rsid w:val="00D36991"/>
    <w:rsid w:val="00D36A5B"/>
    <w:rsid w:val="00D37E89"/>
    <w:rsid w:val="00D40665"/>
    <w:rsid w:val="00D41128"/>
    <w:rsid w:val="00D41327"/>
    <w:rsid w:val="00D41E57"/>
    <w:rsid w:val="00D428CD"/>
    <w:rsid w:val="00D43F7E"/>
    <w:rsid w:val="00D448E4"/>
    <w:rsid w:val="00D453BD"/>
    <w:rsid w:val="00D455B7"/>
    <w:rsid w:val="00D45AC3"/>
    <w:rsid w:val="00D47A9B"/>
    <w:rsid w:val="00D50AC9"/>
    <w:rsid w:val="00D50AEC"/>
    <w:rsid w:val="00D516BE"/>
    <w:rsid w:val="00D51ACB"/>
    <w:rsid w:val="00D51BCD"/>
    <w:rsid w:val="00D5279B"/>
    <w:rsid w:val="00D527FC"/>
    <w:rsid w:val="00D52AC5"/>
    <w:rsid w:val="00D52E4F"/>
    <w:rsid w:val="00D53A50"/>
    <w:rsid w:val="00D53B16"/>
    <w:rsid w:val="00D53FC5"/>
    <w:rsid w:val="00D544A3"/>
    <w:rsid w:val="00D5472D"/>
    <w:rsid w:val="00D54F43"/>
    <w:rsid w:val="00D5658E"/>
    <w:rsid w:val="00D56673"/>
    <w:rsid w:val="00D567D1"/>
    <w:rsid w:val="00D56937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130"/>
    <w:rsid w:val="00D64766"/>
    <w:rsid w:val="00D649BD"/>
    <w:rsid w:val="00D65EC3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65E"/>
    <w:rsid w:val="00D75601"/>
    <w:rsid w:val="00D75F42"/>
    <w:rsid w:val="00D76028"/>
    <w:rsid w:val="00D771FA"/>
    <w:rsid w:val="00D777A1"/>
    <w:rsid w:val="00D77E33"/>
    <w:rsid w:val="00D80389"/>
    <w:rsid w:val="00D80AA9"/>
    <w:rsid w:val="00D81485"/>
    <w:rsid w:val="00D818DB"/>
    <w:rsid w:val="00D820F9"/>
    <w:rsid w:val="00D82320"/>
    <w:rsid w:val="00D8294A"/>
    <w:rsid w:val="00D8295F"/>
    <w:rsid w:val="00D82D07"/>
    <w:rsid w:val="00D83880"/>
    <w:rsid w:val="00D839AE"/>
    <w:rsid w:val="00D83AAB"/>
    <w:rsid w:val="00D83E6E"/>
    <w:rsid w:val="00D83F88"/>
    <w:rsid w:val="00D847A6"/>
    <w:rsid w:val="00D85145"/>
    <w:rsid w:val="00D854BD"/>
    <w:rsid w:val="00D856C2"/>
    <w:rsid w:val="00D85FCF"/>
    <w:rsid w:val="00D86CF9"/>
    <w:rsid w:val="00D87047"/>
    <w:rsid w:val="00D8741C"/>
    <w:rsid w:val="00D8747C"/>
    <w:rsid w:val="00D87B07"/>
    <w:rsid w:val="00D9002C"/>
    <w:rsid w:val="00D91092"/>
    <w:rsid w:val="00D910C5"/>
    <w:rsid w:val="00D916CA"/>
    <w:rsid w:val="00D91F66"/>
    <w:rsid w:val="00D92FBF"/>
    <w:rsid w:val="00D93593"/>
    <w:rsid w:val="00D93B00"/>
    <w:rsid w:val="00D94343"/>
    <w:rsid w:val="00D9436E"/>
    <w:rsid w:val="00D9476C"/>
    <w:rsid w:val="00D95672"/>
    <w:rsid w:val="00D95BA3"/>
    <w:rsid w:val="00D95EAD"/>
    <w:rsid w:val="00D95F2F"/>
    <w:rsid w:val="00D966A7"/>
    <w:rsid w:val="00D97529"/>
    <w:rsid w:val="00D976F8"/>
    <w:rsid w:val="00D97744"/>
    <w:rsid w:val="00D97996"/>
    <w:rsid w:val="00D97D1C"/>
    <w:rsid w:val="00DA1C94"/>
    <w:rsid w:val="00DA1CD8"/>
    <w:rsid w:val="00DA1D07"/>
    <w:rsid w:val="00DA1F52"/>
    <w:rsid w:val="00DA4065"/>
    <w:rsid w:val="00DA4835"/>
    <w:rsid w:val="00DA4CA3"/>
    <w:rsid w:val="00DA58AE"/>
    <w:rsid w:val="00DA6061"/>
    <w:rsid w:val="00DA607C"/>
    <w:rsid w:val="00DA60BF"/>
    <w:rsid w:val="00DA6E73"/>
    <w:rsid w:val="00DA6F0A"/>
    <w:rsid w:val="00DA7920"/>
    <w:rsid w:val="00DA7972"/>
    <w:rsid w:val="00DA7B05"/>
    <w:rsid w:val="00DB0323"/>
    <w:rsid w:val="00DB04B9"/>
    <w:rsid w:val="00DB09E2"/>
    <w:rsid w:val="00DB0A84"/>
    <w:rsid w:val="00DB1CD7"/>
    <w:rsid w:val="00DB2926"/>
    <w:rsid w:val="00DB2AD0"/>
    <w:rsid w:val="00DB2D40"/>
    <w:rsid w:val="00DB3196"/>
    <w:rsid w:val="00DB3308"/>
    <w:rsid w:val="00DB3AA1"/>
    <w:rsid w:val="00DB4263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76B8"/>
    <w:rsid w:val="00DB78B5"/>
    <w:rsid w:val="00DB7B50"/>
    <w:rsid w:val="00DB7EAF"/>
    <w:rsid w:val="00DC00F6"/>
    <w:rsid w:val="00DC02D4"/>
    <w:rsid w:val="00DC0CF7"/>
    <w:rsid w:val="00DC133C"/>
    <w:rsid w:val="00DC151F"/>
    <w:rsid w:val="00DC1779"/>
    <w:rsid w:val="00DC1A60"/>
    <w:rsid w:val="00DC1CB5"/>
    <w:rsid w:val="00DC1D33"/>
    <w:rsid w:val="00DC1F28"/>
    <w:rsid w:val="00DC2AE4"/>
    <w:rsid w:val="00DC30E2"/>
    <w:rsid w:val="00DC3233"/>
    <w:rsid w:val="00DC48CD"/>
    <w:rsid w:val="00DC4B07"/>
    <w:rsid w:val="00DC5472"/>
    <w:rsid w:val="00DC5C05"/>
    <w:rsid w:val="00DC5D4F"/>
    <w:rsid w:val="00DC65D7"/>
    <w:rsid w:val="00DC6CF2"/>
    <w:rsid w:val="00DC7162"/>
    <w:rsid w:val="00DC716E"/>
    <w:rsid w:val="00DC7950"/>
    <w:rsid w:val="00DC7D2B"/>
    <w:rsid w:val="00DD0218"/>
    <w:rsid w:val="00DD0A76"/>
    <w:rsid w:val="00DD0D47"/>
    <w:rsid w:val="00DD132A"/>
    <w:rsid w:val="00DD1753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5A1E"/>
    <w:rsid w:val="00DD6B4C"/>
    <w:rsid w:val="00DD6E58"/>
    <w:rsid w:val="00DD78E2"/>
    <w:rsid w:val="00DD7C5A"/>
    <w:rsid w:val="00DE0355"/>
    <w:rsid w:val="00DE0372"/>
    <w:rsid w:val="00DE0931"/>
    <w:rsid w:val="00DE1410"/>
    <w:rsid w:val="00DE1AF6"/>
    <w:rsid w:val="00DE214B"/>
    <w:rsid w:val="00DE21C5"/>
    <w:rsid w:val="00DE2B4A"/>
    <w:rsid w:val="00DE2BC6"/>
    <w:rsid w:val="00DE3AD4"/>
    <w:rsid w:val="00DE436D"/>
    <w:rsid w:val="00DE4D50"/>
    <w:rsid w:val="00DE5120"/>
    <w:rsid w:val="00DE5EE3"/>
    <w:rsid w:val="00DE68CD"/>
    <w:rsid w:val="00DE694A"/>
    <w:rsid w:val="00DE699E"/>
    <w:rsid w:val="00DE6BAF"/>
    <w:rsid w:val="00DF02E9"/>
    <w:rsid w:val="00DF0A6E"/>
    <w:rsid w:val="00DF1438"/>
    <w:rsid w:val="00DF17FB"/>
    <w:rsid w:val="00DF1D19"/>
    <w:rsid w:val="00DF231F"/>
    <w:rsid w:val="00DF2716"/>
    <w:rsid w:val="00DF2CA4"/>
    <w:rsid w:val="00DF40D6"/>
    <w:rsid w:val="00DF412D"/>
    <w:rsid w:val="00DF4414"/>
    <w:rsid w:val="00DF44D6"/>
    <w:rsid w:val="00DF46F7"/>
    <w:rsid w:val="00DF4B1E"/>
    <w:rsid w:val="00DF4C28"/>
    <w:rsid w:val="00DF4FED"/>
    <w:rsid w:val="00DF5006"/>
    <w:rsid w:val="00DF54B6"/>
    <w:rsid w:val="00DF5EF5"/>
    <w:rsid w:val="00DF677B"/>
    <w:rsid w:val="00DF7A08"/>
    <w:rsid w:val="00E011EB"/>
    <w:rsid w:val="00E017EB"/>
    <w:rsid w:val="00E01C9A"/>
    <w:rsid w:val="00E01D0D"/>
    <w:rsid w:val="00E02C0E"/>
    <w:rsid w:val="00E03F33"/>
    <w:rsid w:val="00E043E5"/>
    <w:rsid w:val="00E04DED"/>
    <w:rsid w:val="00E04F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74E"/>
    <w:rsid w:val="00E14A92"/>
    <w:rsid w:val="00E14CBF"/>
    <w:rsid w:val="00E14E20"/>
    <w:rsid w:val="00E14EC8"/>
    <w:rsid w:val="00E1529B"/>
    <w:rsid w:val="00E155CE"/>
    <w:rsid w:val="00E16255"/>
    <w:rsid w:val="00E1638D"/>
    <w:rsid w:val="00E16C97"/>
    <w:rsid w:val="00E16F8D"/>
    <w:rsid w:val="00E174F6"/>
    <w:rsid w:val="00E17A87"/>
    <w:rsid w:val="00E17C67"/>
    <w:rsid w:val="00E20690"/>
    <w:rsid w:val="00E20CFE"/>
    <w:rsid w:val="00E212FF"/>
    <w:rsid w:val="00E21374"/>
    <w:rsid w:val="00E2194E"/>
    <w:rsid w:val="00E23051"/>
    <w:rsid w:val="00E2319F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217D"/>
    <w:rsid w:val="00E32C78"/>
    <w:rsid w:val="00E32D4C"/>
    <w:rsid w:val="00E32D93"/>
    <w:rsid w:val="00E32EC3"/>
    <w:rsid w:val="00E3323E"/>
    <w:rsid w:val="00E332BD"/>
    <w:rsid w:val="00E3346D"/>
    <w:rsid w:val="00E33909"/>
    <w:rsid w:val="00E33EB2"/>
    <w:rsid w:val="00E3419B"/>
    <w:rsid w:val="00E34AF6"/>
    <w:rsid w:val="00E34CC2"/>
    <w:rsid w:val="00E35483"/>
    <w:rsid w:val="00E357C4"/>
    <w:rsid w:val="00E35890"/>
    <w:rsid w:val="00E35F80"/>
    <w:rsid w:val="00E36028"/>
    <w:rsid w:val="00E36558"/>
    <w:rsid w:val="00E3707D"/>
    <w:rsid w:val="00E3714C"/>
    <w:rsid w:val="00E371FF"/>
    <w:rsid w:val="00E375F5"/>
    <w:rsid w:val="00E376E0"/>
    <w:rsid w:val="00E40C23"/>
    <w:rsid w:val="00E40CC1"/>
    <w:rsid w:val="00E417B9"/>
    <w:rsid w:val="00E41979"/>
    <w:rsid w:val="00E439FB"/>
    <w:rsid w:val="00E44273"/>
    <w:rsid w:val="00E4439B"/>
    <w:rsid w:val="00E44693"/>
    <w:rsid w:val="00E44AE5"/>
    <w:rsid w:val="00E450AE"/>
    <w:rsid w:val="00E45BF9"/>
    <w:rsid w:val="00E45C09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24F"/>
    <w:rsid w:val="00E51450"/>
    <w:rsid w:val="00E52209"/>
    <w:rsid w:val="00E5244A"/>
    <w:rsid w:val="00E5271B"/>
    <w:rsid w:val="00E52E47"/>
    <w:rsid w:val="00E533DE"/>
    <w:rsid w:val="00E538CA"/>
    <w:rsid w:val="00E53D98"/>
    <w:rsid w:val="00E54F30"/>
    <w:rsid w:val="00E55531"/>
    <w:rsid w:val="00E5558E"/>
    <w:rsid w:val="00E55B92"/>
    <w:rsid w:val="00E55BAE"/>
    <w:rsid w:val="00E55D06"/>
    <w:rsid w:val="00E565D4"/>
    <w:rsid w:val="00E575F6"/>
    <w:rsid w:val="00E57DF8"/>
    <w:rsid w:val="00E60ED2"/>
    <w:rsid w:val="00E6107E"/>
    <w:rsid w:val="00E612CA"/>
    <w:rsid w:val="00E61C85"/>
    <w:rsid w:val="00E61FA7"/>
    <w:rsid w:val="00E620DC"/>
    <w:rsid w:val="00E6244A"/>
    <w:rsid w:val="00E628E6"/>
    <w:rsid w:val="00E62E49"/>
    <w:rsid w:val="00E631DE"/>
    <w:rsid w:val="00E64ECD"/>
    <w:rsid w:val="00E64FDC"/>
    <w:rsid w:val="00E659A5"/>
    <w:rsid w:val="00E66221"/>
    <w:rsid w:val="00E67319"/>
    <w:rsid w:val="00E67408"/>
    <w:rsid w:val="00E675B0"/>
    <w:rsid w:val="00E675D3"/>
    <w:rsid w:val="00E67B8E"/>
    <w:rsid w:val="00E67E77"/>
    <w:rsid w:val="00E706A7"/>
    <w:rsid w:val="00E71152"/>
    <w:rsid w:val="00E71278"/>
    <w:rsid w:val="00E7187F"/>
    <w:rsid w:val="00E7197C"/>
    <w:rsid w:val="00E719DC"/>
    <w:rsid w:val="00E722A3"/>
    <w:rsid w:val="00E72E93"/>
    <w:rsid w:val="00E73560"/>
    <w:rsid w:val="00E736ED"/>
    <w:rsid w:val="00E73F93"/>
    <w:rsid w:val="00E74ADD"/>
    <w:rsid w:val="00E74D34"/>
    <w:rsid w:val="00E752CA"/>
    <w:rsid w:val="00E75D61"/>
    <w:rsid w:val="00E75FB8"/>
    <w:rsid w:val="00E776BA"/>
    <w:rsid w:val="00E778A4"/>
    <w:rsid w:val="00E77AD4"/>
    <w:rsid w:val="00E8093F"/>
    <w:rsid w:val="00E80BBF"/>
    <w:rsid w:val="00E80BE7"/>
    <w:rsid w:val="00E80DFE"/>
    <w:rsid w:val="00E81793"/>
    <w:rsid w:val="00E8192A"/>
    <w:rsid w:val="00E82047"/>
    <w:rsid w:val="00E820B3"/>
    <w:rsid w:val="00E8256E"/>
    <w:rsid w:val="00E826A9"/>
    <w:rsid w:val="00E82767"/>
    <w:rsid w:val="00E83F7B"/>
    <w:rsid w:val="00E8480B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724"/>
    <w:rsid w:val="00E90DF5"/>
    <w:rsid w:val="00E914C5"/>
    <w:rsid w:val="00E917A3"/>
    <w:rsid w:val="00E92C83"/>
    <w:rsid w:val="00E93120"/>
    <w:rsid w:val="00E9393B"/>
    <w:rsid w:val="00E93AA8"/>
    <w:rsid w:val="00E943CF"/>
    <w:rsid w:val="00E94637"/>
    <w:rsid w:val="00E94641"/>
    <w:rsid w:val="00E94FB8"/>
    <w:rsid w:val="00E95B1B"/>
    <w:rsid w:val="00E969F4"/>
    <w:rsid w:val="00E973B0"/>
    <w:rsid w:val="00E97825"/>
    <w:rsid w:val="00E97E85"/>
    <w:rsid w:val="00EA00A5"/>
    <w:rsid w:val="00EA061C"/>
    <w:rsid w:val="00EA081E"/>
    <w:rsid w:val="00EA102B"/>
    <w:rsid w:val="00EA1428"/>
    <w:rsid w:val="00EA1C18"/>
    <w:rsid w:val="00EA1EE0"/>
    <w:rsid w:val="00EA2B9B"/>
    <w:rsid w:val="00EA353F"/>
    <w:rsid w:val="00EA390C"/>
    <w:rsid w:val="00EA3E82"/>
    <w:rsid w:val="00EA3F98"/>
    <w:rsid w:val="00EA460C"/>
    <w:rsid w:val="00EA582A"/>
    <w:rsid w:val="00EA5A72"/>
    <w:rsid w:val="00EA6049"/>
    <w:rsid w:val="00EA65B5"/>
    <w:rsid w:val="00EA786D"/>
    <w:rsid w:val="00EA791C"/>
    <w:rsid w:val="00EA7C80"/>
    <w:rsid w:val="00EA7F0F"/>
    <w:rsid w:val="00EB216E"/>
    <w:rsid w:val="00EB2782"/>
    <w:rsid w:val="00EB2877"/>
    <w:rsid w:val="00EB2EE6"/>
    <w:rsid w:val="00EB3102"/>
    <w:rsid w:val="00EB38C3"/>
    <w:rsid w:val="00EB3A62"/>
    <w:rsid w:val="00EB3B76"/>
    <w:rsid w:val="00EB3DDC"/>
    <w:rsid w:val="00EB3E1A"/>
    <w:rsid w:val="00EB3F58"/>
    <w:rsid w:val="00EB4344"/>
    <w:rsid w:val="00EB491F"/>
    <w:rsid w:val="00EB4B5F"/>
    <w:rsid w:val="00EB4B6F"/>
    <w:rsid w:val="00EB5253"/>
    <w:rsid w:val="00EB5284"/>
    <w:rsid w:val="00EB5867"/>
    <w:rsid w:val="00EB616F"/>
    <w:rsid w:val="00EB65EE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DC0"/>
    <w:rsid w:val="00EC311A"/>
    <w:rsid w:val="00EC4125"/>
    <w:rsid w:val="00EC4147"/>
    <w:rsid w:val="00EC4642"/>
    <w:rsid w:val="00EC4B88"/>
    <w:rsid w:val="00EC526D"/>
    <w:rsid w:val="00EC5A8B"/>
    <w:rsid w:val="00EC5F83"/>
    <w:rsid w:val="00EC5FF4"/>
    <w:rsid w:val="00EC6E4B"/>
    <w:rsid w:val="00EC6EFD"/>
    <w:rsid w:val="00EC779E"/>
    <w:rsid w:val="00ED020E"/>
    <w:rsid w:val="00ED0525"/>
    <w:rsid w:val="00ED0A2B"/>
    <w:rsid w:val="00ED0EFF"/>
    <w:rsid w:val="00ED1E15"/>
    <w:rsid w:val="00ED1E76"/>
    <w:rsid w:val="00ED272D"/>
    <w:rsid w:val="00ED27BE"/>
    <w:rsid w:val="00ED2CAA"/>
    <w:rsid w:val="00ED392C"/>
    <w:rsid w:val="00ED39A1"/>
    <w:rsid w:val="00ED39F7"/>
    <w:rsid w:val="00ED4652"/>
    <w:rsid w:val="00ED4822"/>
    <w:rsid w:val="00ED4BCE"/>
    <w:rsid w:val="00ED4E55"/>
    <w:rsid w:val="00ED54B4"/>
    <w:rsid w:val="00ED649E"/>
    <w:rsid w:val="00ED67BE"/>
    <w:rsid w:val="00ED6864"/>
    <w:rsid w:val="00ED70F2"/>
    <w:rsid w:val="00ED72DE"/>
    <w:rsid w:val="00ED737B"/>
    <w:rsid w:val="00ED761E"/>
    <w:rsid w:val="00EE08D1"/>
    <w:rsid w:val="00EE08D5"/>
    <w:rsid w:val="00EE0D8D"/>
    <w:rsid w:val="00EE1243"/>
    <w:rsid w:val="00EE1595"/>
    <w:rsid w:val="00EE203B"/>
    <w:rsid w:val="00EE22DC"/>
    <w:rsid w:val="00EE2818"/>
    <w:rsid w:val="00EE2C40"/>
    <w:rsid w:val="00EE3617"/>
    <w:rsid w:val="00EE3662"/>
    <w:rsid w:val="00EE3B1C"/>
    <w:rsid w:val="00EE4A14"/>
    <w:rsid w:val="00EE4AC5"/>
    <w:rsid w:val="00EE4D13"/>
    <w:rsid w:val="00EE5086"/>
    <w:rsid w:val="00EE547F"/>
    <w:rsid w:val="00EE5D8F"/>
    <w:rsid w:val="00EE61F2"/>
    <w:rsid w:val="00EE6416"/>
    <w:rsid w:val="00EE650F"/>
    <w:rsid w:val="00EE6C74"/>
    <w:rsid w:val="00EE70A2"/>
    <w:rsid w:val="00EE78C3"/>
    <w:rsid w:val="00EF048F"/>
    <w:rsid w:val="00EF05C1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54"/>
    <w:rsid w:val="00EF3E9B"/>
    <w:rsid w:val="00EF7572"/>
    <w:rsid w:val="00EF7E2A"/>
    <w:rsid w:val="00F00030"/>
    <w:rsid w:val="00F00FC4"/>
    <w:rsid w:val="00F02112"/>
    <w:rsid w:val="00F040E9"/>
    <w:rsid w:val="00F0477A"/>
    <w:rsid w:val="00F04C1E"/>
    <w:rsid w:val="00F04DBA"/>
    <w:rsid w:val="00F055C8"/>
    <w:rsid w:val="00F05C70"/>
    <w:rsid w:val="00F061E3"/>
    <w:rsid w:val="00F06339"/>
    <w:rsid w:val="00F070B8"/>
    <w:rsid w:val="00F07C1D"/>
    <w:rsid w:val="00F1010A"/>
    <w:rsid w:val="00F10559"/>
    <w:rsid w:val="00F105BF"/>
    <w:rsid w:val="00F11B0C"/>
    <w:rsid w:val="00F11EA9"/>
    <w:rsid w:val="00F1225E"/>
    <w:rsid w:val="00F12E22"/>
    <w:rsid w:val="00F13313"/>
    <w:rsid w:val="00F13366"/>
    <w:rsid w:val="00F1430A"/>
    <w:rsid w:val="00F144F7"/>
    <w:rsid w:val="00F14744"/>
    <w:rsid w:val="00F15119"/>
    <w:rsid w:val="00F15633"/>
    <w:rsid w:val="00F158CF"/>
    <w:rsid w:val="00F15905"/>
    <w:rsid w:val="00F16285"/>
    <w:rsid w:val="00F16732"/>
    <w:rsid w:val="00F17609"/>
    <w:rsid w:val="00F17679"/>
    <w:rsid w:val="00F17D88"/>
    <w:rsid w:val="00F17E8C"/>
    <w:rsid w:val="00F2047E"/>
    <w:rsid w:val="00F20A04"/>
    <w:rsid w:val="00F210AB"/>
    <w:rsid w:val="00F21520"/>
    <w:rsid w:val="00F2183D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245F"/>
    <w:rsid w:val="00F32A10"/>
    <w:rsid w:val="00F32CFC"/>
    <w:rsid w:val="00F338CA"/>
    <w:rsid w:val="00F33904"/>
    <w:rsid w:val="00F33988"/>
    <w:rsid w:val="00F340EB"/>
    <w:rsid w:val="00F34332"/>
    <w:rsid w:val="00F34395"/>
    <w:rsid w:val="00F3487A"/>
    <w:rsid w:val="00F3503A"/>
    <w:rsid w:val="00F35248"/>
    <w:rsid w:val="00F354C6"/>
    <w:rsid w:val="00F358A1"/>
    <w:rsid w:val="00F36797"/>
    <w:rsid w:val="00F36CC2"/>
    <w:rsid w:val="00F372A4"/>
    <w:rsid w:val="00F3797F"/>
    <w:rsid w:val="00F37BC6"/>
    <w:rsid w:val="00F402D7"/>
    <w:rsid w:val="00F41556"/>
    <w:rsid w:val="00F42484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C06"/>
    <w:rsid w:val="00F46E85"/>
    <w:rsid w:val="00F47037"/>
    <w:rsid w:val="00F47741"/>
    <w:rsid w:val="00F47E80"/>
    <w:rsid w:val="00F50692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438F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70"/>
    <w:rsid w:val="00F57986"/>
    <w:rsid w:val="00F57B2A"/>
    <w:rsid w:val="00F600E7"/>
    <w:rsid w:val="00F61053"/>
    <w:rsid w:val="00F6166A"/>
    <w:rsid w:val="00F635BE"/>
    <w:rsid w:val="00F63759"/>
    <w:rsid w:val="00F63F4D"/>
    <w:rsid w:val="00F645C8"/>
    <w:rsid w:val="00F64C60"/>
    <w:rsid w:val="00F65100"/>
    <w:rsid w:val="00F65E93"/>
    <w:rsid w:val="00F676A8"/>
    <w:rsid w:val="00F67977"/>
    <w:rsid w:val="00F67CB2"/>
    <w:rsid w:val="00F67ECF"/>
    <w:rsid w:val="00F70D31"/>
    <w:rsid w:val="00F70E65"/>
    <w:rsid w:val="00F70F20"/>
    <w:rsid w:val="00F71756"/>
    <w:rsid w:val="00F7181D"/>
    <w:rsid w:val="00F718D8"/>
    <w:rsid w:val="00F7194A"/>
    <w:rsid w:val="00F71EF3"/>
    <w:rsid w:val="00F72BEF"/>
    <w:rsid w:val="00F73168"/>
    <w:rsid w:val="00F73A36"/>
    <w:rsid w:val="00F73D0C"/>
    <w:rsid w:val="00F73DF8"/>
    <w:rsid w:val="00F73E27"/>
    <w:rsid w:val="00F74928"/>
    <w:rsid w:val="00F74C9C"/>
    <w:rsid w:val="00F74E69"/>
    <w:rsid w:val="00F75091"/>
    <w:rsid w:val="00F750DA"/>
    <w:rsid w:val="00F75B45"/>
    <w:rsid w:val="00F76237"/>
    <w:rsid w:val="00F76433"/>
    <w:rsid w:val="00F76D1F"/>
    <w:rsid w:val="00F76FE4"/>
    <w:rsid w:val="00F77D4B"/>
    <w:rsid w:val="00F77F0D"/>
    <w:rsid w:val="00F80A5C"/>
    <w:rsid w:val="00F8164D"/>
    <w:rsid w:val="00F81D9D"/>
    <w:rsid w:val="00F82A04"/>
    <w:rsid w:val="00F82B52"/>
    <w:rsid w:val="00F82B74"/>
    <w:rsid w:val="00F82B90"/>
    <w:rsid w:val="00F843D0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BE6"/>
    <w:rsid w:val="00F91C88"/>
    <w:rsid w:val="00F91E6C"/>
    <w:rsid w:val="00F92644"/>
    <w:rsid w:val="00F9275D"/>
    <w:rsid w:val="00F93037"/>
    <w:rsid w:val="00F9388C"/>
    <w:rsid w:val="00F93AC6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E64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553"/>
    <w:rsid w:val="00FA4568"/>
    <w:rsid w:val="00FA45BF"/>
    <w:rsid w:val="00FA4DE5"/>
    <w:rsid w:val="00FA5422"/>
    <w:rsid w:val="00FA5860"/>
    <w:rsid w:val="00FA5C4A"/>
    <w:rsid w:val="00FA63DB"/>
    <w:rsid w:val="00FA7A60"/>
    <w:rsid w:val="00FB03B5"/>
    <w:rsid w:val="00FB03B6"/>
    <w:rsid w:val="00FB05A9"/>
    <w:rsid w:val="00FB1D0C"/>
    <w:rsid w:val="00FB234F"/>
    <w:rsid w:val="00FB249A"/>
    <w:rsid w:val="00FB2545"/>
    <w:rsid w:val="00FB26E0"/>
    <w:rsid w:val="00FB2920"/>
    <w:rsid w:val="00FB41AB"/>
    <w:rsid w:val="00FB43A8"/>
    <w:rsid w:val="00FB47D6"/>
    <w:rsid w:val="00FB48C3"/>
    <w:rsid w:val="00FB69D3"/>
    <w:rsid w:val="00FB6CC4"/>
    <w:rsid w:val="00FB794C"/>
    <w:rsid w:val="00FB7D10"/>
    <w:rsid w:val="00FB7F4F"/>
    <w:rsid w:val="00FC03D3"/>
    <w:rsid w:val="00FC11B3"/>
    <w:rsid w:val="00FC1BC5"/>
    <w:rsid w:val="00FC2A78"/>
    <w:rsid w:val="00FC2EF5"/>
    <w:rsid w:val="00FC32E8"/>
    <w:rsid w:val="00FC3C3D"/>
    <w:rsid w:val="00FC3C6F"/>
    <w:rsid w:val="00FC3D29"/>
    <w:rsid w:val="00FC4B33"/>
    <w:rsid w:val="00FC4D50"/>
    <w:rsid w:val="00FC648D"/>
    <w:rsid w:val="00FC737A"/>
    <w:rsid w:val="00FC73E3"/>
    <w:rsid w:val="00FC7A28"/>
    <w:rsid w:val="00FC7B22"/>
    <w:rsid w:val="00FD0416"/>
    <w:rsid w:val="00FD0650"/>
    <w:rsid w:val="00FD0B50"/>
    <w:rsid w:val="00FD0DE5"/>
    <w:rsid w:val="00FD0F6F"/>
    <w:rsid w:val="00FD14CE"/>
    <w:rsid w:val="00FD15B2"/>
    <w:rsid w:val="00FD190E"/>
    <w:rsid w:val="00FD22B4"/>
    <w:rsid w:val="00FD290E"/>
    <w:rsid w:val="00FD2998"/>
    <w:rsid w:val="00FD310B"/>
    <w:rsid w:val="00FD36EF"/>
    <w:rsid w:val="00FD377A"/>
    <w:rsid w:val="00FD3911"/>
    <w:rsid w:val="00FD40A5"/>
    <w:rsid w:val="00FD47F1"/>
    <w:rsid w:val="00FD4D00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0F2C"/>
    <w:rsid w:val="00FE17D4"/>
    <w:rsid w:val="00FE1DBC"/>
    <w:rsid w:val="00FE21DE"/>
    <w:rsid w:val="00FE23FB"/>
    <w:rsid w:val="00FE2619"/>
    <w:rsid w:val="00FE2AA6"/>
    <w:rsid w:val="00FE2B22"/>
    <w:rsid w:val="00FE3A0C"/>
    <w:rsid w:val="00FE3CC8"/>
    <w:rsid w:val="00FE4D1E"/>
    <w:rsid w:val="00FE502F"/>
    <w:rsid w:val="00FE5281"/>
    <w:rsid w:val="00FE52CD"/>
    <w:rsid w:val="00FE52D5"/>
    <w:rsid w:val="00FE5914"/>
    <w:rsid w:val="00FE5BA1"/>
    <w:rsid w:val="00FE64C1"/>
    <w:rsid w:val="00FE67C8"/>
    <w:rsid w:val="00FE6E20"/>
    <w:rsid w:val="00FE6F10"/>
    <w:rsid w:val="00FE763E"/>
    <w:rsid w:val="00FE7DB3"/>
    <w:rsid w:val="00FF052C"/>
    <w:rsid w:val="00FF0DE2"/>
    <w:rsid w:val="00FF1757"/>
    <w:rsid w:val="00FF2491"/>
    <w:rsid w:val="00FF28BC"/>
    <w:rsid w:val="00FF2964"/>
    <w:rsid w:val="00FF2998"/>
    <w:rsid w:val="00FF3BC7"/>
    <w:rsid w:val="00FF4813"/>
    <w:rsid w:val="00FF58F1"/>
    <w:rsid w:val="00FF6A0C"/>
    <w:rsid w:val="00FF6D13"/>
    <w:rsid w:val="00FF6F07"/>
    <w:rsid w:val="00FF776F"/>
    <w:rsid w:val="00FF7A4F"/>
    <w:rsid w:val="00FF7B98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126F44"/>
  <w15:chartTrackingRefBased/>
  <w15:docId w15:val="{696F0B7A-535A-45BF-9EEA-1BA25948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2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paragraph" w:customStyle="1" w:styleId="a">
    <w:name w:val="缺省文本"/>
    <w:basedOn w:val="Normal"/>
    <w:rsid w:val="000B3EAE"/>
    <w:pPr>
      <w:widowControl w:val="0"/>
      <w:overflowPunct/>
      <w:spacing w:after="0" w:line="360" w:lineRule="auto"/>
      <w:textAlignment w:val="auto"/>
    </w:pPr>
    <w:rPr>
      <w:rFonts w:eastAsia="SimSun"/>
      <w:sz w:val="21"/>
      <w:lang w:val="en-US" w:eastAsia="zh-CN"/>
    </w:rPr>
  </w:style>
  <w:style w:type="table" w:customStyle="1" w:styleId="TableGrid1">
    <w:name w:val="Table Grid1"/>
    <w:basedOn w:val="TableNormal"/>
    <w:next w:val="TableGrid"/>
    <w:uiPriority w:val="39"/>
    <w:rsid w:val="00533E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F746DC-68EC-4A75-8D9B-52BB0BF00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105E40-0C13-4B2A-8616-A178C19C28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RNTI collision issue for different features in NR</vt:lpstr>
    </vt:vector>
  </TitlesOfParts>
  <Company>Alcatel-Lucent</Company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RNTI collision issue for different features in NR</dc:title>
  <dc:subject/>
  <dc:creator>Sony</dc:creator>
  <cp:keywords/>
  <cp:lastModifiedBy>Yassin</cp:lastModifiedBy>
  <cp:revision>2</cp:revision>
  <cp:lastPrinted>2009-09-27T08:02:00Z</cp:lastPrinted>
  <dcterms:created xsi:type="dcterms:W3CDTF">2022-02-14T13:36:00Z</dcterms:created>
  <dcterms:modified xsi:type="dcterms:W3CDTF">2022-02-14T13:36:00Z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